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0DE" w:rsidRPr="001C6E48" w:rsidRDefault="002E10DE" w:rsidP="00975CDF">
      <w:pPr>
        <w:rPr>
          <w:rFonts w:ascii="Times New Roman" w:hAnsi="Times New Roman"/>
        </w:rPr>
      </w:pPr>
    </w:p>
    <w:p w:rsidR="00975CDF" w:rsidRPr="001C6E48" w:rsidRDefault="00975CDF" w:rsidP="00975CDF">
      <w:pPr>
        <w:rPr>
          <w:rFonts w:ascii="Times New Roman" w:hAnsi="Times New Roman"/>
        </w:rPr>
      </w:pPr>
    </w:p>
    <w:p w:rsidR="00975CDF" w:rsidRPr="001C6E48" w:rsidRDefault="00975CDF" w:rsidP="00975CDF">
      <w:pPr>
        <w:rPr>
          <w:rFonts w:ascii="Times New Roman" w:hAnsi="Times New Roman"/>
        </w:rPr>
      </w:pPr>
    </w:p>
    <w:p w:rsidR="00CE5D81" w:rsidRPr="001C6E48" w:rsidRDefault="00CE5D81" w:rsidP="00CE5D81">
      <w:pPr>
        <w:jc w:val="center"/>
        <w:rPr>
          <w:rFonts w:ascii="Times New Roman" w:hAnsi="Times New Roman"/>
          <w:b/>
        </w:rPr>
      </w:pPr>
      <w:r w:rsidRPr="001C6E48">
        <w:rPr>
          <w:rFonts w:ascii="Times New Roman" w:hAnsi="Times New Roman"/>
          <w:b/>
        </w:rPr>
        <w:t>FINANCE COMMITTEE</w:t>
      </w:r>
    </w:p>
    <w:p w:rsidR="00CE5D81" w:rsidRPr="001C6E48" w:rsidRDefault="003B7088" w:rsidP="00CE5D81">
      <w:pPr>
        <w:jc w:val="center"/>
        <w:rPr>
          <w:rFonts w:ascii="Times New Roman" w:hAnsi="Times New Roman"/>
          <w:b/>
        </w:rPr>
      </w:pPr>
      <w:r>
        <w:rPr>
          <w:rFonts w:ascii="Times New Roman" w:hAnsi="Times New Roman"/>
          <w:b/>
        </w:rPr>
        <w:t>Wednesday</w:t>
      </w:r>
      <w:r w:rsidR="00972BFD" w:rsidRPr="001C6E48">
        <w:rPr>
          <w:rFonts w:ascii="Times New Roman" w:hAnsi="Times New Roman"/>
          <w:b/>
        </w:rPr>
        <w:t xml:space="preserve">, </w:t>
      </w:r>
      <w:r w:rsidR="009666AF" w:rsidRPr="001C6E48">
        <w:rPr>
          <w:rFonts w:ascii="Times New Roman" w:hAnsi="Times New Roman"/>
          <w:b/>
        </w:rPr>
        <w:t>Ma</w:t>
      </w:r>
      <w:r w:rsidR="008B5DAD">
        <w:rPr>
          <w:rFonts w:ascii="Times New Roman" w:hAnsi="Times New Roman"/>
          <w:b/>
        </w:rPr>
        <w:t>y 2</w:t>
      </w:r>
      <w:r w:rsidR="00972BFD" w:rsidRPr="001C6E48">
        <w:rPr>
          <w:rFonts w:ascii="Times New Roman" w:hAnsi="Times New Roman"/>
          <w:b/>
        </w:rPr>
        <w:t>, 201</w:t>
      </w:r>
      <w:r w:rsidR="006161F3" w:rsidRPr="001C6E48">
        <w:rPr>
          <w:rFonts w:ascii="Times New Roman" w:hAnsi="Times New Roman"/>
          <w:b/>
        </w:rPr>
        <w:t>8</w:t>
      </w:r>
      <w:r w:rsidR="00955BB3" w:rsidRPr="001C6E48">
        <w:rPr>
          <w:rFonts w:ascii="Times New Roman" w:hAnsi="Times New Roman"/>
          <w:b/>
        </w:rPr>
        <w:t xml:space="preserve"> </w:t>
      </w:r>
      <w:r w:rsidR="001E0785" w:rsidRPr="001C6E48">
        <w:rPr>
          <w:rFonts w:ascii="Times New Roman" w:hAnsi="Times New Roman"/>
          <w:b/>
        </w:rPr>
        <w:t>1</w:t>
      </w:r>
      <w:r w:rsidR="00955BB3" w:rsidRPr="001C6E48">
        <w:rPr>
          <w:rFonts w:ascii="Times New Roman" w:hAnsi="Times New Roman"/>
          <w:b/>
        </w:rPr>
        <w:t>:</w:t>
      </w:r>
      <w:r w:rsidR="00693783" w:rsidRPr="001C6E48">
        <w:rPr>
          <w:rFonts w:ascii="Times New Roman" w:hAnsi="Times New Roman"/>
          <w:b/>
        </w:rPr>
        <w:t>0</w:t>
      </w:r>
      <w:r w:rsidR="00955BB3" w:rsidRPr="001C6E48">
        <w:rPr>
          <w:rFonts w:ascii="Times New Roman" w:hAnsi="Times New Roman"/>
          <w:b/>
        </w:rPr>
        <w:t>0PM</w:t>
      </w:r>
      <w:r w:rsidR="00CE5D81" w:rsidRPr="001C6E48">
        <w:rPr>
          <w:rFonts w:ascii="Times New Roman" w:hAnsi="Times New Roman"/>
          <w:b/>
        </w:rPr>
        <w:br/>
        <w:t>30</w:t>
      </w:r>
      <w:r w:rsidR="00D31ACE" w:rsidRPr="001C6E48">
        <w:rPr>
          <w:rFonts w:ascii="Times New Roman" w:hAnsi="Times New Roman"/>
          <w:b/>
        </w:rPr>
        <w:t>40</w:t>
      </w:r>
      <w:r w:rsidR="00CE5D81" w:rsidRPr="001C6E48">
        <w:rPr>
          <w:rFonts w:ascii="Times New Roman" w:hAnsi="Times New Roman"/>
          <w:b/>
        </w:rPr>
        <w:t xml:space="preserve"> Williams Drive, Suite </w:t>
      </w:r>
      <w:r w:rsidR="00D31ACE" w:rsidRPr="001C6E48">
        <w:rPr>
          <w:rFonts w:ascii="Times New Roman" w:hAnsi="Times New Roman"/>
          <w:b/>
        </w:rPr>
        <w:t>200</w:t>
      </w:r>
    </w:p>
    <w:p w:rsidR="00CE5D81" w:rsidRPr="001C6E48" w:rsidRDefault="00CE5D81" w:rsidP="00CE5D81">
      <w:pPr>
        <w:jc w:val="center"/>
        <w:rPr>
          <w:rFonts w:ascii="Times New Roman" w:hAnsi="Times New Roman"/>
          <w:b/>
        </w:rPr>
      </w:pPr>
      <w:r w:rsidRPr="001C6E48">
        <w:rPr>
          <w:rFonts w:ascii="Times New Roman" w:hAnsi="Times New Roman"/>
          <w:b/>
        </w:rPr>
        <w:t>Fairfax, VA 22031</w:t>
      </w:r>
    </w:p>
    <w:p w:rsidR="00CE5D81" w:rsidRPr="001C6E48" w:rsidRDefault="00CE5D81" w:rsidP="00CE5D81">
      <w:pPr>
        <w:jc w:val="center"/>
        <w:rPr>
          <w:rFonts w:ascii="Times New Roman" w:hAnsi="Times New Roman"/>
          <w:b/>
          <w:u w:val="single"/>
        </w:rPr>
      </w:pPr>
    </w:p>
    <w:p w:rsidR="00CE5D81" w:rsidRPr="001C6E48" w:rsidRDefault="000A193C" w:rsidP="00CE5D81">
      <w:pPr>
        <w:jc w:val="center"/>
        <w:rPr>
          <w:rFonts w:ascii="Times New Roman" w:hAnsi="Times New Roman"/>
          <w:b/>
          <w:u w:val="single"/>
        </w:rPr>
      </w:pPr>
      <w:r w:rsidRPr="001C6E48">
        <w:rPr>
          <w:rFonts w:ascii="Times New Roman" w:hAnsi="Times New Roman"/>
          <w:b/>
          <w:u w:val="single"/>
        </w:rPr>
        <w:t>MEETING SUMMARY</w:t>
      </w:r>
    </w:p>
    <w:p w:rsidR="00CE5D81" w:rsidRPr="001C6E48" w:rsidRDefault="00CE5D81" w:rsidP="00CE5D81">
      <w:pPr>
        <w:jc w:val="center"/>
        <w:rPr>
          <w:rFonts w:ascii="Times New Roman" w:hAnsi="Times New Roman"/>
          <w:b/>
        </w:rPr>
      </w:pPr>
    </w:p>
    <w:p w:rsidR="00CE5D81" w:rsidRPr="001C6E48" w:rsidRDefault="00CE5D81" w:rsidP="00162B10">
      <w:pPr>
        <w:pStyle w:val="ListParagraph"/>
        <w:numPr>
          <w:ilvl w:val="0"/>
          <w:numId w:val="1"/>
        </w:numPr>
        <w:contextualSpacing/>
        <w:rPr>
          <w:b/>
        </w:rPr>
      </w:pPr>
      <w:r w:rsidRPr="001C6E48">
        <w:rPr>
          <w:b/>
        </w:rPr>
        <w:t>Call to Order/Welcome</w:t>
      </w:r>
      <w:r w:rsidRPr="001C6E48">
        <w:rPr>
          <w:b/>
        </w:rPr>
        <w:tab/>
      </w:r>
      <w:r w:rsidRPr="001C6E48">
        <w:tab/>
      </w:r>
      <w:r w:rsidRPr="001C6E48">
        <w:tab/>
      </w:r>
      <w:r w:rsidRPr="001C6E48">
        <w:tab/>
        <w:t xml:space="preserve">                     </w:t>
      </w:r>
      <w:r w:rsidR="00892503" w:rsidRPr="001C6E48">
        <w:t xml:space="preserve">  </w:t>
      </w:r>
      <w:r w:rsidR="003819A8" w:rsidRPr="001C6E48">
        <w:t xml:space="preserve"> </w:t>
      </w:r>
      <w:r w:rsidR="001C6E48" w:rsidRPr="001C6E48">
        <w:t xml:space="preserve">      </w:t>
      </w:r>
      <w:r w:rsidR="008B5DAD">
        <w:t>Mayor Parrish, Chairman</w:t>
      </w:r>
    </w:p>
    <w:p w:rsidR="000A193C" w:rsidRPr="001C6E48" w:rsidRDefault="000A193C" w:rsidP="00CA10DD">
      <w:pPr>
        <w:pStyle w:val="ListParagraph"/>
        <w:numPr>
          <w:ilvl w:val="0"/>
          <w:numId w:val="3"/>
        </w:numPr>
        <w:contextualSpacing/>
      </w:pPr>
      <w:r w:rsidRPr="001C6E48">
        <w:t>Chair</w:t>
      </w:r>
      <w:r w:rsidR="008B5DAD">
        <w:t>man</w:t>
      </w:r>
      <w:r w:rsidRPr="001C6E48">
        <w:t xml:space="preserve"> </w:t>
      </w:r>
      <w:r w:rsidR="008B5DAD">
        <w:t>Parrish</w:t>
      </w:r>
      <w:r w:rsidRPr="001C6E48">
        <w:t xml:space="preserve"> called the meeting to order at 1:0</w:t>
      </w:r>
      <w:r w:rsidR="001C2C6F">
        <w:t>5</w:t>
      </w:r>
      <w:r w:rsidRPr="001C6E48">
        <w:t>pm.</w:t>
      </w:r>
    </w:p>
    <w:p w:rsidR="000A193C" w:rsidRPr="001C6E48" w:rsidRDefault="000A193C" w:rsidP="00CA10DD">
      <w:pPr>
        <w:numPr>
          <w:ilvl w:val="0"/>
          <w:numId w:val="2"/>
        </w:numPr>
        <w:contextualSpacing/>
        <w:rPr>
          <w:rFonts w:ascii="Times New Roman" w:hAnsi="Times New Roman"/>
          <w:b/>
        </w:rPr>
      </w:pPr>
      <w:r w:rsidRPr="001C6E48">
        <w:rPr>
          <w:rFonts w:ascii="Times New Roman" w:hAnsi="Times New Roman"/>
        </w:rPr>
        <w:t>Attendees:</w:t>
      </w:r>
    </w:p>
    <w:p w:rsidR="000A193C" w:rsidRPr="009D4996" w:rsidRDefault="000A193C" w:rsidP="00CA10DD">
      <w:pPr>
        <w:pStyle w:val="ListParagraph"/>
        <w:numPr>
          <w:ilvl w:val="0"/>
          <w:numId w:val="4"/>
        </w:numPr>
        <w:contextualSpacing/>
        <w:rPr>
          <w:b/>
        </w:rPr>
      </w:pPr>
      <w:r w:rsidRPr="009D4996">
        <w:t xml:space="preserve">Members: </w:t>
      </w:r>
      <w:r w:rsidR="008B5DAD" w:rsidRPr="009D4996">
        <w:t>Mayor</w:t>
      </w:r>
      <w:r w:rsidR="009D4996" w:rsidRPr="009D4996">
        <w:t xml:space="preserve"> </w:t>
      </w:r>
      <w:r w:rsidR="008B5DAD" w:rsidRPr="009D4996">
        <w:t>Parrish</w:t>
      </w:r>
      <w:r w:rsidR="009D4996" w:rsidRPr="009D4996">
        <w:t xml:space="preserve">; </w:t>
      </w:r>
      <w:r w:rsidR="001C6E48" w:rsidRPr="009D4996">
        <w:t xml:space="preserve">Mayor </w:t>
      </w:r>
      <w:proofErr w:type="spellStart"/>
      <w:r w:rsidR="001C6E48" w:rsidRPr="009D4996">
        <w:t>Rishell</w:t>
      </w:r>
      <w:proofErr w:type="spellEnd"/>
      <w:r w:rsidR="001C2C6F" w:rsidRPr="009D4996">
        <w:t>;</w:t>
      </w:r>
      <w:r w:rsidR="001C6E48" w:rsidRPr="009D4996">
        <w:t xml:space="preserve"> </w:t>
      </w:r>
      <w:r w:rsidRPr="009D4996">
        <w:t>Chairman Bulova</w:t>
      </w:r>
      <w:r w:rsidR="007D060E" w:rsidRPr="009D4996">
        <w:t xml:space="preserve"> (arrived</w:t>
      </w:r>
      <w:r w:rsidR="001C2C6F" w:rsidRPr="009D4996">
        <w:t xml:space="preserve"> 1:10p)</w:t>
      </w:r>
      <w:r w:rsidRPr="009D4996">
        <w:t xml:space="preserve">; </w:t>
      </w:r>
      <w:r w:rsidR="00CA7B98" w:rsidRPr="009D4996">
        <w:t xml:space="preserve">Chair Randall; </w:t>
      </w:r>
      <w:r w:rsidR="009D4996" w:rsidRPr="009D4996">
        <w:t>Mayor Silberberg.</w:t>
      </w:r>
    </w:p>
    <w:p w:rsidR="00692DA1" w:rsidRPr="009D4996" w:rsidRDefault="00692DA1" w:rsidP="00CA10DD">
      <w:pPr>
        <w:pStyle w:val="ListParagraph"/>
        <w:numPr>
          <w:ilvl w:val="0"/>
          <w:numId w:val="4"/>
        </w:numPr>
        <w:contextualSpacing/>
      </w:pPr>
      <w:r w:rsidRPr="009D4996">
        <w:t xml:space="preserve">Authority Members: </w:t>
      </w:r>
      <w:r w:rsidR="009D4996" w:rsidRPr="009D4996">
        <w:t xml:space="preserve">Chairman </w:t>
      </w:r>
      <w:proofErr w:type="spellStart"/>
      <w:r w:rsidR="009D4996" w:rsidRPr="009D4996">
        <w:t>Nohe</w:t>
      </w:r>
      <w:proofErr w:type="spellEnd"/>
      <w:r w:rsidR="00E11D84">
        <w:t>;</w:t>
      </w:r>
      <w:r w:rsidR="009D4996" w:rsidRPr="009D4996">
        <w:t xml:space="preserve"> </w:t>
      </w:r>
      <w:r w:rsidRPr="009D4996">
        <w:t xml:space="preserve">Chair </w:t>
      </w:r>
      <w:proofErr w:type="spellStart"/>
      <w:r w:rsidRPr="009D4996">
        <w:t>Cristol</w:t>
      </w:r>
      <w:proofErr w:type="spellEnd"/>
      <w:r w:rsidRPr="009D4996">
        <w:t>; Ms. Hynes</w:t>
      </w:r>
      <w:r w:rsidR="00F948BF" w:rsidRPr="009D4996">
        <w:t xml:space="preserve"> </w:t>
      </w:r>
    </w:p>
    <w:p w:rsidR="000A193C" w:rsidRPr="009D4996" w:rsidRDefault="000A193C" w:rsidP="00CA10DD">
      <w:pPr>
        <w:numPr>
          <w:ilvl w:val="0"/>
          <w:numId w:val="4"/>
        </w:numPr>
        <w:contextualSpacing/>
        <w:rPr>
          <w:rFonts w:ascii="Times New Roman" w:hAnsi="Times New Roman"/>
          <w:b/>
        </w:rPr>
      </w:pPr>
      <w:r w:rsidRPr="009D4996">
        <w:rPr>
          <w:rFonts w:ascii="Times New Roman" w:hAnsi="Times New Roman"/>
        </w:rPr>
        <w:t xml:space="preserve">Staff:  Monica Backmon (Executive Director); Michael Longhi (CFO); Carl Hampton (Investment &amp; Debt Manager); Peggy Teal (Assistant Finance Officer); </w:t>
      </w:r>
      <w:r w:rsidR="00E84602" w:rsidRPr="009D4996">
        <w:rPr>
          <w:rFonts w:ascii="Times New Roman" w:hAnsi="Times New Roman"/>
        </w:rPr>
        <w:t>Yolanda Thomas-Jones</w:t>
      </w:r>
      <w:r w:rsidRPr="009D4996">
        <w:rPr>
          <w:rFonts w:ascii="Times New Roman" w:hAnsi="Times New Roman"/>
        </w:rPr>
        <w:t xml:space="preserve"> (Clerk)</w:t>
      </w:r>
      <w:r w:rsidR="00C00E78">
        <w:rPr>
          <w:rFonts w:ascii="Times New Roman" w:hAnsi="Times New Roman"/>
        </w:rPr>
        <w:t>; Sarah Camille Hipp (</w:t>
      </w:r>
      <w:r w:rsidR="00E30D7A">
        <w:rPr>
          <w:rFonts w:ascii="Times New Roman" w:hAnsi="Times New Roman"/>
        </w:rPr>
        <w:t>Communications &amp; Public Affairs); Keith Jasper (Planning &amp; Programming Principal).</w:t>
      </w:r>
    </w:p>
    <w:p w:rsidR="000A193C" w:rsidRPr="009D4996" w:rsidRDefault="000A193C" w:rsidP="00CA10DD">
      <w:pPr>
        <w:numPr>
          <w:ilvl w:val="0"/>
          <w:numId w:val="4"/>
        </w:numPr>
        <w:contextualSpacing/>
        <w:rPr>
          <w:rFonts w:ascii="Times New Roman" w:hAnsi="Times New Roman"/>
        </w:rPr>
      </w:pPr>
      <w:r w:rsidRPr="009D4996">
        <w:rPr>
          <w:rFonts w:ascii="Times New Roman" w:hAnsi="Times New Roman"/>
        </w:rPr>
        <w:t>Council of Counsels: Ellen Posner (Fairfax County)</w:t>
      </w:r>
      <w:r w:rsidR="00D848A9" w:rsidRPr="009D4996">
        <w:rPr>
          <w:rFonts w:ascii="Times New Roman" w:hAnsi="Times New Roman"/>
        </w:rPr>
        <w:t xml:space="preserve">; Steve </w:t>
      </w:r>
      <w:proofErr w:type="spellStart"/>
      <w:r w:rsidR="00D848A9" w:rsidRPr="009D4996">
        <w:rPr>
          <w:rFonts w:ascii="Times New Roman" w:hAnsi="Times New Roman"/>
        </w:rPr>
        <w:t>Mac</w:t>
      </w:r>
      <w:r w:rsidR="00CA3508" w:rsidRPr="009D4996">
        <w:rPr>
          <w:rFonts w:ascii="Times New Roman" w:hAnsi="Times New Roman"/>
        </w:rPr>
        <w:t>I</w:t>
      </w:r>
      <w:r w:rsidR="00D848A9" w:rsidRPr="009D4996">
        <w:rPr>
          <w:rFonts w:ascii="Times New Roman" w:hAnsi="Times New Roman"/>
        </w:rPr>
        <w:t>saac</w:t>
      </w:r>
      <w:proofErr w:type="spellEnd"/>
      <w:r w:rsidR="00D848A9" w:rsidRPr="009D4996">
        <w:rPr>
          <w:rFonts w:ascii="Times New Roman" w:hAnsi="Times New Roman"/>
        </w:rPr>
        <w:t xml:space="preserve"> (Arlington County)</w:t>
      </w:r>
      <w:r w:rsidR="00CA7B98" w:rsidRPr="009D4996">
        <w:rPr>
          <w:rFonts w:ascii="Times New Roman" w:hAnsi="Times New Roman"/>
        </w:rPr>
        <w:t>; Rob Dickerson (Prince William County)</w:t>
      </w:r>
    </w:p>
    <w:p w:rsidR="000A193C" w:rsidRPr="009D4996" w:rsidRDefault="000A193C" w:rsidP="00CA10DD">
      <w:pPr>
        <w:numPr>
          <w:ilvl w:val="0"/>
          <w:numId w:val="4"/>
        </w:numPr>
        <w:contextualSpacing/>
        <w:rPr>
          <w:rFonts w:ascii="Times New Roman" w:hAnsi="Times New Roman"/>
          <w:b/>
        </w:rPr>
      </w:pPr>
      <w:r w:rsidRPr="009D4996">
        <w:rPr>
          <w:rFonts w:ascii="Times New Roman" w:hAnsi="Times New Roman"/>
        </w:rPr>
        <w:t xml:space="preserve">Other Attendees:  </w:t>
      </w:r>
      <w:r w:rsidR="00692DA1" w:rsidRPr="009D4996">
        <w:rPr>
          <w:rFonts w:ascii="Times New Roman" w:hAnsi="Times New Roman"/>
        </w:rPr>
        <w:t xml:space="preserve">Tom </w:t>
      </w:r>
      <w:proofErr w:type="spellStart"/>
      <w:r w:rsidR="00692DA1" w:rsidRPr="009D4996">
        <w:rPr>
          <w:rFonts w:ascii="Times New Roman" w:hAnsi="Times New Roman"/>
        </w:rPr>
        <w:t>Biesiadny</w:t>
      </w:r>
      <w:proofErr w:type="spellEnd"/>
      <w:r w:rsidR="00692DA1" w:rsidRPr="009D4996">
        <w:rPr>
          <w:rFonts w:ascii="Times New Roman" w:hAnsi="Times New Roman"/>
        </w:rPr>
        <w:t xml:space="preserve"> (Fairfax County); Penny </w:t>
      </w:r>
      <w:proofErr w:type="spellStart"/>
      <w:r w:rsidR="00692DA1" w:rsidRPr="009D4996">
        <w:rPr>
          <w:rFonts w:ascii="Times New Roman" w:hAnsi="Times New Roman"/>
        </w:rPr>
        <w:t>Newquist</w:t>
      </w:r>
      <w:proofErr w:type="spellEnd"/>
      <w:r w:rsidR="00692DA1" w:rsidRPr="009D4996">
        <w:rPr>
          <w:rFonts w:ascii="Times New Roman" w:hAnsi="Times New Roman"/>
        </w:rPr>
        <w:t xml:space="preserve"> (Loudoun County); Bob Brown (Loudoun County</w:t>
      </w:r>
      <w:r w:rsidR="00692DA1" w:rsidRPr="0058376A">
        <w:rPr>
          <w:rFonts w:ascii="Times New Roman" w:hAnsi="Times New Roman"/>
        </w:rPr>
        <w:t>);</w:t>
      </w:r>
      <w:r w:rsidR="00CA7B98" w:rsidRPr="0058376A">
        <w:rPr>
          <w:rFonts w:ascii="Times New Roman" w:hAnsi="Times New Roman"/>
        </w:rPr>
        <w:t xml:space="preserve"> </w:t>
      </w:r>
      <w:proofErr w:type="spellStart"/>
      <w:r w:rsidR="00692DA1" w:rsidRPr="0058376A">
        <w:rPr>
          <w:rFonts w:ascii="Times New Roman" w:hAnsi="Times New Roman"/>
        </w:rPr>
        <w:t>Mesert</w:t>
      </w:r>
      <w:proofErr w:type="spellEnd"/>
      <w:r w:rsidR="00692DA1" w:rsidRPr="0058376A">
        <w:rPr>
          <w:rFonts w:ascii="Times New Roman" w:hAnsi="Times New Roman"/>
        </w:rPr>
        <w:t xml:space="preserve"> </w:t>
      </w:r>
      <w:proofErr w:type="spellStart"/>
      <w:r w:rsidR="0058376A" w:rsidRPr="0058376A">
        <w:rPr>
          <w:rFonts w:ascii="Times New Roman" w:hAnsi="Times New Roman"/>
        </w:rPr>
        <w:t>Argaw</w:t>
      </w:r>
      <w:proofErr w:type="spellEnd"/>
      <w:r w:rsidR="00692DA1" w:rsidRPr="0058376A">
        <w:rPr>
          <w:rFonts w:ascii="Times New Roman" w:hAnsi="Times New Roman"/>
        </w:rPr>
        <w:t xml:space="preserve"> </w:t>
      </w:r>
      <w:r w:rsidR="00CA7B98" w:rsidRPr="0058376A">
        <w:rPr>
          <w:rFonts w:ascii="Times New Roman" w:hAnsi="Times New Roman"/>
        </w:rPr>
        <w:t>(Loudoun</w:t>
      </w:r>
      <w:r w:rsidR="00CA7B98" w:rsidRPr="00E30D7A">
        <w:rPr>
          <w:rFonts w:ascii="Times New Roman" w:hAnsi="Times New Roman"/>
        </w:rPr>
        <w:t xml:space="preserve"> County); </w:t>
      </w:r>
      <w:r w:rsidR="00692DA1" w:rsidRPr="009D4996">
        <w:rPr>
          <w:rFonts w:ascii="Times New Roman" w:hAnsi="Times New Roman"/>
        </w:rPr>
        <w:t xml:space="preserve">Dan </w:t>
      </w:r>
      <w:proofErr w:type="spellStart"/>
      <w:r w:rsidR="00692DA1" w:rsidRPr="009D4996">
        <w:rPr>
          <w:rFonts w:ascii="Times New Roman" w:hAnsi="Times New Roman"/>
        </w:rPr>
        <w:t>Malouff</w:t>
      </w:r>
      <w:proofErr w:type="spellEnd"/>
      <w:r w:rsidR="00692DA1" w:rsidRPr="009D4996">
        <w:rPr>
          <w:rFonts w:ascii="Times New Roman" w:hAnsi="Times New Roman"/>
        </w:rPr>
        <w:t xml:space="preserve"> (Arlington</w:t>
      </w:r>
      <w:r w:rsidR="001565B9" w:rsidRPr="009D4996">
        <w:rPr>
          <w:rFonts w:ascii="Times New Roman" w:hAnsi="Times New Roman"/>
        </w:rPr>
        <w:t xml:space="preserve"> County</w:t>
      </w:r>
      <w:r w:rsidR="00692DA1" w:rsidRPr="009D4996">
        <w:rPr>
          <w:rFonts w:ascii="Times New Roman" w:hAnsi="Times New Roman"/>
        </w:rPr>
        <w:t>);</w:t>
      </w:r>
      <w:r w:rsidRPr="009D4996">
        <w:rPr>
          <w:rFonts w:ascii="Times New Roman" w:hAnsi="Times New Roman"/>
        </w:rPr>
        <w:t xml:space="preserve"> </w:t>
      </w:r>
      <w:r w:rsidR="00692DA1" w:rsidRPr="009D4996">
        <w:rPr>
          <w:rFonts w:ascii="Times New Roman" w:hAnsi="Times New Roman"/>
        </w:rPr>
        <w:t xml:space="preserve">Maria Sinner (VDOT); </w:t>
      </w:r>
      <w:r w:rsidR="00D848A9" w:rsidRPr="009D4996">
        <w:rPr>
          <w:rFonts w:ascii="Times New Roman" w:hAnsi="Times New Roman"/>
        </w:rPr>
        <w:t>Jo</w:t>
      </w:r>
      <w:r w:rsidR="00CA7B98" w:rsidRPr="009D4996">
        <w:rPr>
          <w:rFonts w:ascii="Times New Roman" w:hAnsi="Times New Roman"/>
        </w:rPr>
        <w:t>A</w:t>
      </w:r>
      <w:r w:rsidR="00D848A9" w:rsidRPr="009D4996">
        <w:rPr>
          <w:rFonts w:ascii="Times New Roman" w:hAnsi="Times New Roman"/>
        </w:rPr>
        <w:t xml:space="preserve">nne Carter (PFM); </w:t>
      </w:r>
      <w:r w:rsidRPr="009D4996">
        <w:rPr>
          <w:rFonts w:ascii="Times New Roman" w:hAnsi="Times New Roman"/>
        </w:rPr>
        <w:t>Kristie Choi (PFM)</w:t>
      </w:r>
      <w:r w:rsidR="00A26ADD" w:rsidRPr="009D4996">
        <w:rPr>
          <w:rFonts w:ascii="Times New Roman" w:hAnsi="Times New Roman"/>
        </w:rPr>
        <w:t>, Noelle Dominguez</w:t>
      </w:r>
      <w:r w:rsidR="00717156" w:rsidRPr="009D4996">
        <w:rPr>
          <w:rFonts w:ascii="Times New Roman" w:hAnsi="Times New Roman"/>
        </w:rPr>
        <w:t xml:space="preserve"> </w:t>
      </w:r>
      <w:r w:rsidR="00A26ADD" w:rsidRPr="009D4996">
        <w:rPr>
          <w:rFonts w:ascii="Times New Roman" w:hAnsi="Times New Roman"/>
        </w:rPr>
        <w:t>(FDOT)</w:t>
      </w:r>
      <w:r w:rsidR="00E30D7A">
        <w:rPr>
          <w:rFonts w:ascii="Times New Roman" w:hAnsi="Times New Roman"/>
        </w:rPr>
        <w:t xml:space="preserve">; </w:t>
      </w:r>
      <w:proofErr w:type="spellStart"/>
      <w:r w:rsidR="00E30D7A">
        <w:rPr>
          <w:rFonts w:ascii="Times New Roman" w:hAnsi="Times New Roman"/>
        </w:rPr>
        <w:t>Paolu</w:t>
      </w:r>
      <w:proofErr w:type="spellEnd"/>
      <w:r w:rsidR="00E30D7A">
        <w:rPr>
          <w:rFonts w:ascii="Times New Roman" w:hAnsi="Times New Roman"/>
        </w:rPr>
        <w:t xml:space="preserve"> </w:t>
      </w:r>
      <w:proofErr w:type="spellStart"/>
      <w:r w:rsidR="00E30D7A">
        <w:rPr>
          <w:rFonts w:ascii="Times New Roman" w:hAnsi="Times New Roman"/>
        </w:rPr>
        <w:t>Belita</w:t>
      </w:r>
      <w:proofErr w:type="spellEnd"/>
      <w:r w:rsidR="0058376A">
        <w:rPr>
          <w:rFonts w:ascii="Times New Roman" w:hAnsi="Times New Roman"/>
        </w:rPr>
        <w:t xml:space="preserve"> (</w:t>
      </w:r>
      <w:r w:rsidR="00BC3B19">
        <w:rPr>
          <w:rFonts w:ascii="Times New Roman" w:hAnsi="Times New Roman"/>
        </w:rPr>
        <w:t>Prince William County</w:t>
      </w:r>
      <w:r w:rsidR="0058376A">
        <w:rPr>
          <w:rFonts w:ascii="Times New Roman" w:hAnsi="Times New Roman"/>
        </w:rPr>
        <w:t>)</w:t>
      </w:r>
      <w:r w:rsidR="00E30D7A">
        <w:rPr>
          <w:rFonts w:ascii="Times New Roman" w:hAnsi="Times New Roman"/>
        </w:rPr>
        <w:t xml:space="preserve">; Richard </w:t>
      </w:r>
      <w:proofErr w:type="spellStart"/>
      <w:r w:rsidR="00E30D7A">
        <w:rPr>
          <w:rFonts w:ascii="Times New Roman" w:hAnsi="Times New Roman"/>
        </w:rPr>
        <w:t>Roisman</w:t>
      </w:r>
      <w:proofErr w:type="spellEnd"/>
      <w:r w:rsidR="0058376A">
        <w:rPr>
          <w:rFonts w:ascii="Times New Roman" w:hAnsi="Times New Roman"/>
        </w:rPr>
        <w:t xml:space="preserve"> (Arlington County)</w:t>
      </w:r>
      <w:r w:rsidRPr="009D4996">
        <w:rPr>
          <w:rFonts w:ascii="Times New Roman" w:hAnsi="Times New Roman"/>
        </w:rPr>
        <w:t>.</w:t>
      </w:r>
    </w:p>
    <w:p w:rsidR="004004A8" w:rsidRPr="001C6E48" w:rsidRDefault="004004A8" w:rsidP="00692DA1">
      <w:pPr>
        <w:pStyle w:val="ListParagraph"/>
        <w:contextualSpacing/>
      </w:pPr>
    </w:p>
    <w:p w:rsidR="004004A8" w:rsidRPr="001C6E48" w:rsidRDefault="004004A8" w:rsidP="00162B10">
      <w:pPr>
        <w:contextualSpacing/>
        <w:rPr>
          <w:rFonts w:ascii="Times New Roman" w:hAnsi="Times New Roman"/>
          <w:b/>
        </w:rPr>
      </w:pPr>
    </w:p>
    <w:p w:rsidR="00CE5D81" w:rsidRPr="001C6E48" w:rsidRDefault="00CE5D81" w:rsidP="00162B10">
      <w:pPr>
        <w:pStyle w:val="ListParagraph"/>
        <w:numPr>
          <w:ilvl w:val="0"/>
          <w:numId w:val="1"/>
        </w:numPr>
        <w:contextualSpacing/>
        <w:jc w:val="both"/>
      </w:pPr>
      <w:r w:rsidRPr="001C6E48">
        <w:rPr>
          <w:b/>
        </w:rPr>
        <w:t xml:space="preserve">Summary Minutes of the </w:t>
      </w:r>
      <w:r w:rsidR="00A91DD5">
        <w:rPr>
          <w:b/>
        </w:rPr>
        <w:t>March 15</w:t>
      </w:r>
      <w:r w:rsidR="00DF579E" w:rsidRPr="001C6E48">
        <w:rPr>
          <w:b/>
        </w:rPr>
        <w:t>, 201</w:t>
      </w:r>
      <w:r w:rsidR="00E84602" w:rsidRPr="001C6E48">
        <w:rPr>
          <w:b/>
        </w:rPr>
        <w:t>8</w:t>
      </w:r>
      <w:r w:rsidRPr="001C6E48">
        <w:rPr>
          <w:b/>
        </w:rPr>
        <w:t xml:space="preserve"> Meeting</w:t>
      </w:r>
      <w:r w:rsidRPr="001C6E48">
        <w:rPr>
          <w:b/>
        </w:rPr>
        <w:tab/>
      </w:r>
      <w:r w:rsidRPr="001C6E48">
        <w:rPr>
          <w:b/>
        </w:rPr>
        <w:tab/>
      </w:r>
      <w:r w:rsidRPr="001C6E48">
        <w:rPr>
          <w:b/>
        </w:rPr>
        <w:tab/>
        <w:t xml:space="preserve">       </w:t>
      </w:r>
    </w:p>
    <w:p w:rsidR="004004A8" w:rsidRPr="001C6E48" w:rsidRDefault="00645CA5" w:rsidP="00CA10DD">
      <w:pPr>
        <w:pStyle w:val="ListParagraph"/>
        <w:numPr>
          <w:ilvl w:val="0"/>
          <w:numId w:val="3"/>
        </w:numPr>
        <w:contextualSpacing/>
      </w:pPr>
      <w:r>
        <w:rPr>
          <w:u w:val="single"/>
        </w:rPr>
        <w:t>Mayor</w:t>
      </w:r>
      <w:r w:rsidR="003B7088">
        <w:rPr>
          <w:u w:val="single"/>
        </w:rPr>
        <w:t xml:space="preserve"> </w:t>
      </w:r>
      <w:proofErr w:type="spellStart"/>
      <w:r w:rsidR="003B7088">
        <w:rPr>
          <w:u w:val="single"/>
        </w:rPr>
        <w:t>Rishell</w:t>
      </w:r>
      <w:proofErr w:type="spellEnd"/>
      <w:r w:rsidR="003B7088">
        <w:rPr>
          <w:u w:val="single"/>
        </w:rPr>
        <w:t xml:space="preserve"> </w:t>
      </w:r>
      <w:r w:rsidR="004004A8" w:rsidRPr="001C6E48">
        <w:rPr>
          <w:u w:val="single"/>
        </w:rPr>
        <w:t xml:space="preserve">moved approval of the minutes of </w:t>
      </w:r>
      <w:r w:rsidR="00337DC7">
        <w:rPr>
          <w:u w:val="single"/>
        </w:rPr>
        <w:t xml:space="preserve">March </w:t>
      </w:r>
      <w:r w:rsidR="00543E4A" w:rsidRPr="001C6E48">
        <w:rPr>
          <w:u w:val="single"/>
        </w:rPr>
        <w:t>15,</w:t>
      </w:r>
      <w:r w:rsidR="00E84602" w:rsidRPr="001C6E48">
        <w:rPr>
          <w:u w:val="single"/>
        </w:rPr>
        <w:t xml:space="preserve"> 2018</w:t>
      </w:r>
      <w:r w:rsidR="004004A8" w:rsidRPr="001C6E48">
        <w:rPr>
          <w:u w:val="single"/>
        </w:rPr>
        <w:t xml:space="preserve">; </w:t>
      </w:r>
      <w:r w:rsidR="004A2BF7" w:rsidRPr="001C6E48">
        <w:rPr>
          <w:u w:val="single"/>
        </w:rPr>
        <w:t xml:space="preserve">seconded </w:t>
      </w:r>
      <w:r w:rsidR="00D848A9" w:rsidRPr="001C6E48">
        <w:rPr>
          <w:u w:val="single"/>
        </w:rPr>
        <w:t xml:space="preserve">by </w:t>
      </w:r>
      <w:r w:rsidR="00543E4A" w:rsidRPr="001C6E48">
        <w:rPr>
          <w:u w:val="single"/>
        </w:rPr>
        <w:t>Chair</w:t>
      </w:r>
      <w:r w:rsidR="00337DC7">
        <w:rPr>
          <w:u w:val="single"/>
        </w:rPr>
        <w:t>man</w:t>
      </w:r>
      <w:r w:rsidR="00543E4A" w:rsidRPr="001C6E48">
        <w:rPr>
          <w:u w:val="single"/>
        </w:rPr>
        <w:t xml:space="preserve"> </w:t>
      </w:r>
      <w:r w:rsidR="00337DC7">
        <w:rPr>
          <w:u w:val="single"/>
        </w:rPr>
        <w:t>Parrish</w:t>
      </w:r>
      <w:r w:rsidR="004004A8" w:rsidRPr="001C6E48">
        <w:rPr>
          <w:u w:val="single"/>
        </w:rPr>
        <w:t>.  Motion carried unanimously.</w:t>
      </w:r>
      <w:r w:rsidR="00881116" w:rsidRPr="001C6E48">
        <w:rPr>
          <w:u w:val="single"/>
        </w:rPr>
        <w:t xml:space="preserve"> </w:t>
      </w:r>
    </w:p>
    <w:p w:rsidR="004004A8" w:rsidRPr="001C6E48" w:rsidRDefault="004004A8" w:rsidP="00162B10">
      <w:pPr>
        <w:ind w:firstLine="360"/>
        <w:contextualSpacing/>
        <w:jc w:val="center"/>
        <w:rPr>
          <w:rFonts w:ascii="Times New Roman" w:hAnsi="Times New Roman"/>
          <w:i/>
        </w:rPr>
      </w:pPr>
    </w:p>
    <w:p w:rsidR="00D5589E" w:rsidRPr="001C6E48" w:rsidRDefault="002056DC" w:rsidP="00543E4A">
      <w:pPr>
        <w:contextualSpacing/>
        <w:jc w:val="center"/>
        <w:rPr>
          <w:rFonts w:ascii="Times New Roman" w:hAnsi="Times New Roman"/>
          <w:b/>
          <w:u w:val="single"/>
        </w:rPr>
      </w:pPr>
      <w:r>
        <w:rPr>
          <w:rFonts w:ascii="Times New Roman" w:hAnsi="Times New Roman"/>
          <w:b/>
          <w:u w:val="single"/>
        </w:rPr>
        <w:t>Presentation</w:t>
      </w:r>
    </w:p>
    <w:p w:rsidR="00543E4A" w:rsidRPr="001C6E48" w:rsidRDefault="00FA6A8A" w:rsidP="00543E4A">
      <w:pPr>
        <w:pStyle w:val="ListParagraph"/>
        <w:numPr>
          <w:ilvl w:val="0"/>
          <w:numId w:val="1"/>
        </w:numPr>
        <w:contextualSpacing/>
        <w:rPr>
          <w:b/>
        </w:rPr>
      </w:pPr>
      <w:r>
        <w:rPr>
          <w:b/>
        </w:rPr>
        <w:t xml:space="preserve">2018 Legislative Update </w:t>
      </w:r>
      <w:r>
        <w:rPr>
          <w:b/>
        </w:rPr>
        <w:tab/>
      </w:r>
      <w:r>
        <w:rPr>
          <w:b/>
        </w:rPr>
        <w:tab/>
      </w:r>
      <w:r>
        <w:rPr>
          <w:b/>
        </w:rPr>
        <w:tab/>
      </w:r>
      <w:r>
        <w:rPr>
          <w:b/>
        </w:rPr>
        <w:tab/>
        <w:t xml:space="preserve">                </w:t>
      </w:r>
      <w:r w:rsidRPr="00FA6A8A">
        <w:t>Ms. Backmon, Executive Director</w:t>
      </w:r>
    </w:p>
    <w:p w:rsidR="00391D0E" w:rsidRDefault="00391D0E" w:rsidP="00CA10DD">
      <w:pPr>
        <w:pStyle w:val="ListParagraph"/>
        <w:numPr>
          <w:ilvl w:val="0"/>
          <w:numId w:val="3"/>
        </w:numPr>
      </w:pPr>
      <w:r>
        <w:t xml:space="preserve">Ms. Backmon gave an update on the impact of the legislative changes. </w:t>
      </w:r>
    </w:p>
    <w:p w:rsidR="00391D0E" w:rsidRPr="009D4996" w:rsidRDefault="009D4996" w:rsidP="00CA10DD">
      <w:pPr>
        <w:pStyle w:val="ListParagraph"/>
        <w:numPr>
          <w:ilvl w:val="0"/>
          <w:numId w:val="6"/>
        </w:numPr>
        <w:contextualSpacing/>
      </w:pPr>
      <w:r w:rsidRPr="009D4996">
        <w:t>Ms. Backmon</w:t>
      </w:r>
      <w:r w:rsidR="002056DC" w:rsidRPr="009D4996">
        <w:t xml:space="preserve"> reviewed the current revenue scenarios facing the Authority in light of HB 1539.  </w:t>
      </w:r>
    </w:p>
    <w:p w:rsidR="001949A5" w:rsidRDefault="007F5A0B" w:rsidP="00CA10DD">
      <w:pPr>
        <w:pStyle w:val="ListParagraph"/>
        <w:numPr>
          <w:ilvl w:val="0"/>
          <w:numId w:val="3"/>
        </w:numPr>
        <w:contextualSpacing/>
      </w:pPr>
      <w:r w:rsidRPr="001C6E48">
        <w:t xml:space="preserve">Ms. Backmon acknowledged </w:t>
      </w:r>
      <w:r w:rsidR="00FA6A8A">
        <w:t>the Authority would</w:t>
      </w:r>
      <w:r w:rsidR="008E3743">
        <w:t xml:space="preserve"> lose</w:t>
      </w:r>
      <w:r w:rsidR="00FA6A8A">
        <w:t xml:space="preserve"> </w:t>
      </w:r>
      <w:r w:rsidR="00337DC7">
        <w:t>two</w:t>
      </w:r>
      <w:r w:rsidR="00FA6A8A">
        <w:t xml:space="preserve"> of </w:t>
      </w:r>
      <w:r w:rsidR="00337DC7">
        <w:t>three</w:t>
      </w:r>
      <w:r w:rsidR="00FA6A8A">
        <w:t xml:space="preserve"> revenue streams</w:t>
      </w:r>
      <w:r w:rsidR="00636746">
        <w:t xml:space="preserve">. </w:t>
      </w:r>
      <w:r w:rsidR="001949A5">
        <w:t xml:space="preserve">However, the </w:t>
      </w:r>
      <w:r w:rsidR="00636746">
        <w:t xml:space="preserve">Governor’s amendments </w:t>
      </w:r>
      <w:r w:rsidR="00EA5EAA">
        <w:t>would have</w:t>
      </w:r>
      <w:r w:rsidR="00636746">
        <w:t xml:space="preserve"> </w:t>
      </w:r>
      <w:r w:rsidR="00EA5EAA">
        <w:t>returned</w:t>
      </w:r>
      <w:r w:rsidR="00636746">
        <w:t xml:space="preserve"> two thirds of the </w:t>
      </w:r>
      <w:r w:rsidR="00EA5EAA">
        <w:t>Authority’s Grantor’s</w:t>
      </w:r>
      <w:r w:rsidR="00636746">
        <w:t xml:space="preserve"> tax.</w:t>
      </w:r>
    </w:p>
    <w:p w:rsidR="00FA6A8A" w:rsidRPr="009D4996" w:rsidRDefault="001949A5" w:rsidP="00CA10DD">
      <w:pPr>
        <w:pStyle w:val="ListParagraph"/>
        <w:numPr>
          <w:ilvl w:val="0"/>
          <w:numId w:val="3"/>
        </w:numPr>
        <w:contextualSpacing/>
      </w:pPr>
      <w:r>
        <w:t>Ms. Backmon n</w:t>
      </w:r>
      <w:r w:rsidR="008E3743">
        <w:t>ot</w:t>
      </w:r>
      <w:r>
        <w:t>ed</w:t>
      </w:r>
      <w:r w:rsidR="008E3743">
        <w:t xml:space="preserve"> </w:t>
      </w:r>
      <w:r>
        <w:t>three of the Action Items on today’s agenda,</w:t>
      </w:r>
      <w:r w:rsidR="008E3743">
        <w:t xml:space="preserve"> </w:t>
      </w:r>
      <w:r>
        <w:t>the Revised R</w:t>
      </w:r>
      <w:r w:rsidR="008E3743">
        <w:t>evenue</w:t>
      </w:r>
      <w:r>
        <w:t xml:space="preserve"> Projections as well as the</w:t>
      </w:r>
      <w:r w:rsidR="008E3743">
        <w:t xml:space="preserve"> Local Distribution Fund </w:t>
      </w:r>
      <w:bookmarkStart w:id="0" w:name="_GoBack"/>
      <w:bookmarkEnd w:id="0"/>
      <w:r w:rsidR="008E3743">
        <w:t>and Regional Revenue Fund Budget</w:t>
      </w:r>
      <w:r>
        <w:t>s</w:t>
      </w:r>
      <w:r w:rsidR="008E3743">
        <w:t xml:space="preserve"> to be presented in the meeting,</w:t>
      </w:r>
      <w:r w:rsidR="00FA6A8A">
        <w:t xml:space="preserve"> </w:t>
      </w:r>
      <w:r w:rsidR="008E3743">
        <w:t>a</w:t>
      </w:r>
      <w:r w:rsidR="009D4996" w:rsidRPr="009D4996">
        <w:t>ction items are based on the repeal</w:t>
      </w:r>
      <w:r w:rsidR="00E30D7A">
        <w:t xml:space="preserve"> of</w:t>
      </w:r>
      <w:r w:rsidR="00FA6A8A" w:rsidRPr="009D4996">
        <w:t>:</w:t>
      </w:r>
    </w:p>
    <w:p w:rsidR="007F5A0B" w:rsidRPr="009D4996" w:rsidRDefault="00424EB8" w:rsidP="00CA10DD">
      <w:pPr>
        <w:pStyle w:val="ListParagraph"/>
        <w:numPr>
          <w:ilvl w:val="0"/>
          <w:numId w:val="6"/>
        </w:numPr>
        <w:contextualSpacing/>
      </w:pPr>
      <w:r w:rsidRPr="009D4996">
        <w:t>Transient Occupancy Tax</w:t>
      </w:r>
      <w:r w:rsidR="00117E28">
        <w:t xml:space="preserve"> (TOT)</w:t>
      </w:r>
    </w:p>
    <w:p w:rsidR="00424EB8" w:rsidRPr="009D4996" w:rsidRDefault="00424EB8" w:rsidP="00CA10DD">
      <w:pPr>
        <w:pStyle w:val="ListParagraph"/>
        <w:numPr>
          <w:ilvl w:val="0"/>
          <w:numId w:val="6"/>
        </w:numPr>
        <w:contextualSpacing/>
      </w:pPr>
      <w:r w:rsidRPr="009D4996">
        <w:t>Grantor’s Tax</w:t>
      </w:r>
    </w:p>
    <w:p w:rsidR="00424EB8" w:rsidRPr="009D4996" w:rsidRDefault="00424EB8" w:rsidP="00CA10DD">
      <w:pPr>
        <w:pStyle w:val="ListParagraph"/>
        <w:numPr>
          <w:ilvl w:val="0"/>
          <w:numId w:val="6"/>
        </w:numPr>
        <w:contextualSpacing/>
      </w:pPr>
      <w:r w:rsidRPr="009D4996">
        <w:t xml:space="preserve">Total $75M in </w:t>
      </w:r>
      <w:r w:rsidR="00BC3B19">
        <w:t xml:space="preserve">reduced </w:t>
      </w:r>
      <w:r w:rsidRPr="009D4996">
        <w:t>revenue</w:t>
      </w:r>
      <w:r w:rsidR="003B7088">
        <w:t xml:space="preserve"> per year</w:t>
      </w:r>
      <w:r w:rsidR="00636746">
        <w:t xml:space="preserve"> on average.</w:t>
      </w:r>
    </w:p>
    <w:p w:rsidR="007F5A0B" w:rsidRPr="001C6E48" w:rsidRDefault="00645CA5" w:rsidP="00CA10DD">
      <w:pPr>
        <w:pStyle w:val="ListParagraph"/>
        <w:numPr>
          <w:ilvl w:val="0"/>
          <w:numId w:val="3"/>
        </w:numPr>
        <w:contextualSpacing/>
      </w:pPr>
      <w:r>
        <w:lastRenderedPageBreak/>
        <w:t>Mayor</w:t>
      </w:r>
      <w:r w:rsidR="00C114BC">
        <w:t xml:space="preserve"> </w:t>
      </w:r>
      <w:proofErr w:type="spellStart"/>
      <w:r w:rsidR="00C114BC">
        <w:t>Rishell</w:t>
      </w:r>
      <w:proofErr w:type="spellEnd"/>
      <w:r w:rsidR="00C114BC">
        <w:t xml:space="preserve"> inquired </w:t>
      </w:r>
      <w:r w:rsidR="003B7088">
        <w:t>about</w:t>
      </w:r>
      <w:r w:rsidR="00C114BC">
        <w:t xml:space="preserve"> a return mechanism to the three </w:t>
      </w:r>
      <w:r w:rsidR="001949A5">
        <w:t xml:space="preserve">non WMATA </w:t>
      </w:r>
      <w:r w:rsidR="00C114BC">
        <w:t>localities (Prince William, Manassas and Manassas Park)</w:t>
      </w:r>
      <w:r w:rsidR="00636746">
        <w:t xml:space="preserve"> for TOT and Grantor’s Tax</w:t>
      </w:r>
      <w:r w:rsidR="003B7088">
        <w:t>.</w:t>
      </w:r>
    </w:p>
    <w:p w:rsidR="001565B9" w:rsidRPr="001C6E48" w:rsidRDefault="00C114BC" w:rsidP="00CA10DD">
      <w:pPr>
        <w:pStyle w:val="ListParagraph"/>
        <w:numPr>
          <w:ilvl w:val="0"/>
          <w:numId w:val="3"/>
        </w:numPr>
        <w:contextualSpacing/>
      </w:pPr>
      <w:r>
        <w:t xml:space="preserve">Ms. Backmon responded that </w:t>
      </w:r>
      <w:r w:rsidR="00636746">
        <w:t>t</w:t>
      </w:r>
      <w:r>
        <w:t xml:space="preserve">he repeal of the TOT and Grantor’s Tax from the Authority, </w:t>
      </w:r>
      <w:r w:rsidR="00636746">
        <w:t>directs those funds to WMATA</w:t>
      </w:r>
      <w:r>
        <w:t>. For Non-WMATA localities</w:t>
      </w:r>
      <w:r w:rsidR="00B65F35">
        <w:t>,</w:t>
      </w:r>
      <w:r>
        <w:t xml:space="preserve"> the monies go to the localities</w:t>
      </w:r>
      <w:r w:rsidR="003B7088">
        <w:t xml:space="preserve"> from the Commonwealth.</w:t>
      </w:r>
    </w:p>
    <w:p w:rsidR="004C681D" w:rsidRDefault="006F7010" w:rsidP="00CA10DD">
      <w:pPr>
        <w:pStyle w:val="ListParagraph"/>
        <w:numPr>
          <w:ilvl w:val="0"/>
          <w:numId w:val="3"/>
        </w:numPr>
        <w:contextualSpacing/>
      </w:pPr>
      <w:r w:rsidRPr="001C6E48">
        <w:t xml:space="preserve">Chair </w:t>
      </w:r>
      <w:r w:rsidR="00AB086E">
        <w:t xml:space="preserve">Randall </w:t>
      </w:r>
      <w:r w:rsidR="00391D0E">
        <w:t>mentioned</w:t>
      </w:r>
      <w:r w:rsidR="00A56D82">
        <w:t xml:space="preserve"> </w:t>
      </w:r>
      <w:r w:rsidR="00E30D7A">
        <w:t xml:space="preserve">she understood </w:t>
      </w:r>
      <w:r w:rsidR="00A56D82">
        <w:t xml:space="preserve">the Governor’s </w:t>
      </w:r>
      <w:r w:rsidR="00645CA5">
        <w:t xml:space="preserve">proposed </w:t>
      </w:r>
      <w:r w:rsidR="00B65F35">
        <w:t>amendments</w:t>
      </w:r>
      <w:r w:rsidR="00A56D82">
        <w:t xml:space="preserve"> will likely not restore the entire $75M in lost revenue</w:t>
      </w:r>
      <w:r w:rsidR="00391D0E">
        <w:t>,</w:t>
      </w:r>
      <w:r w:rsidR="00A56D82">
        <w:t xml:space="preserve"> but a lesser amount.  </w:t>
      </w:r>
    </w:p>
    <w:p w:rsidR="00A56D82" w:rsidRPr="001C6E48" w:rsidRDefault="00A56D82" w:rsidP="00CA10DD">
      <w:pPr>
        <w:pStyle w:val="ListParagraph"/>
        <w:numPr>
          <w:ilvl w:val="0"/>
          <w:numId w:val="3"/>
        </w:numPr>
        <w:contextualSpacing/>
      </w:pPr>
      <w:r>
        <w:t>Ms. Backmon noted, at this time, she does not know what amount of monies will be restored if any.</w:t>
      </w:r>
    </w:p>
    <w:p w:rsidR="004C681D" w:rsidRPr="009D4996" w:rsidRDefault="00A56D82" w:rsidP="00CA10DD">
      <w:pPr>
        <w:pStyle w:val="ListParagraph"/>
        <w:numPr>
          <w:ilvl w:val="0"/>
          <w:numId w:val="3"/>
        </w:numPr>
        <w:contextualSpacing/>
      </w:pPr>
      <w:r w:rsidRPr="009D4996">
        <w:t xml:space="preserve">Chair Randall </w:t>
      </w:r>
      <w:r w:rsidR="00D37313" w:rsidRPr="009D4996">
        <w:t>wanted to confirm</w:t>
      </w:r>
      <w:r w:rsidRPr="009D4996">
        <w:t xml:space="preserve"> the</w:t>
      </w:r>
      <w:r w:rsidR="008C3BA9" w:rsidRPr="009D4996">
        <w:t xml:space="preserve"> contributions </w:t>
      </w:r>
      <w:r w:rsidR="00E30D7A">
        <w:t>from</w:t>
      </w:r>
      <w:r w:rsidRPr="009D4996">
        <w:t xml:space="preserve"> the D</w:t>
      </w:r>
      <w:r w:rsidR="008C3BA9" w:rsidRPr="009D4996">
        <w:t>istrict of Columbia</w:t>
      </w:r>
      <w:r w:rsidRPr="009D4996">
        <w:t xml:space="preserve">/ </w:t>
      </w:r>
      <w:r w:rsidR="008C3BA9" w:rsidRPr="009D4996">
        <w:t xml:space="preserve">State of </w:t>
      </w:r>
      <w:r w:rsidRPr="009D4996">
        <w:t>Maryland</w:t>
      </w:r>
      <w:r w:rsidR="00D470D3" w:rsidRPr="009D4996">
        <w:t xml:space="preserve"> </w:t>
      </w:r>
      <w:r w:rsidRPr="009D4996">
        <w:t xml:space="preserve">will not start until July 1, 2019, whereas Virginia starts July 1, 2018.  </w:t>
      </w:r>
      <w:r w:rsidR="00D37313" w:rsidRPr="009D4996">
        <w:t>She also noted i</w:t>
      </w:r>
      <w:r w:rsidRPr="009D4996">
        <w:t>t may be an adjusted amount</w:t>
      </w:r>
      <w:r w:rsidR="00D470D3" w:rsidRPr="009D4996">
        <w:t xml:space="preserve"> of contribut</w:t>
      </w:r>
      <w:r w:rsidR="00E20525" w:rsidRPr="009D4996">
        <w:t>i</w:t>
      </w:r>
      <w:r w:rsidR="00D470D3" w:rsidRPr="009D4996">
        <w:t>ons</w:t>
      </w:r>
      <w:r w:rsidRPr="009D4996">
        <w:t xml:space="preserve"> the first year due to other jurisdictions not contributing</w:t>
      </w:r>
      <w:r w:rsidR="00D37313" w:rsidRPr="009D4996">
        <w:t>.</w:t>
      </w:r>
    </w:p>
    <w:p w:rsidR="00D37313" w:rsidRPr="00645CA5" w:rsidRDefault="00EA5EAA" w:rsidP="00CA10DD">
      <w:pPr>
        <w:pStyle w:val="ListParagraph"/>
        <w:numPr>
          <w:ilvl w:val="0"/>
          <w:numId w:val="3"/>
        </w:numPr>
        <w:contextualSpacing/>
      </w:pPr>
      <w:r>
        <w:t>Ms. Backmon stated that she had spoken to Deputy Secretary Donohue</w:t>
      </w:r>
      <w:r w:rsidR="00B04F7B">
        <w:t xml:space="preserve"> regarding the varying contribution timelines</w:t>
      </w:r>
      <w:r>
        <w:t xml:space="preserve">; the Commonwealth would start collecting the revenues needed for WMATA </w:t>
      </w:r>
      <w:r w:rsidR="001949A5">
        <w:t>on</w:t>
      </w:r>
      <w:r>
        <w:t xml:space="preserve"> July 1, 2018, </w:t>
      </w:r>
      <w:r w:rsidR="001949A5">
        <w:t xml:space="preserve">$83 million </w:t>
      </w:r>
      <w:r>
        <w:t>would be used to meet Virginia’s share.  Deputy Secretary Donohue also conveyed to Ms. Backmon that it is anticipated that Virginia’s share of the $154M will increase to $160M in 2020 when the Silverline opens.  The surplus from FY 2019 will be used to pay the difference in costs due to the Silverline.</w:t>
      </w:r>
    </w:p>
    <w:p w:rsidR="00645CA5" w:rsidRDefault="00645CA5" w:rsidP="002056DC">
      <w:pPr>
        <w:ind w:left="360"/>
        <w:contextualSpacing/>
        <w:jc w:val="center"/>
        <w:rPr>
          <w:rFonts w:ascii="Times New Roman" w:hAnsi="Times New Roman"/>
          <w:b/>
          <w:u w:val="single"/>
        </w:rPr>
      </w:pPr>
    </w:p>
    <w:p w:rsidR="002056DC" w:rsidRPr="00117E28" w:rsidRDefault="002056DC" w:rsidP="002056DC">
      <w:pPr>
        <w:ind w:left="360"/>
        <w:contextualSpacing/>
        <w:jc w:val="center"/>
        <w:rPr>
          <w:rFonts w:ascii="Times New Roman" w:hAnsi="Times New Roman"/>
          <w:b/>
          <w:u w:val="single"/>
        </w:rPr>
      </w:pPr>
      <w:r w:rsidRPr="00117E28">
        <w:rPr>
          <w:rFonts w:ascii="Times New Roman" w:hAnsi="Times New Roman"/>
          <w:b/>
          <w:u w:val="single"/>
        </w:rPr>
        <w:t>Action Items</w:t>
      </w:r>
    </w:p>
    <w:p w:rsidR="0077767F" w:rsidRPr="001C6E48" w:rsidRDefault="0077767F" w:rsidP="00162B10">
      <w:pPr>
        <w:contextualSpacing/>
        <w:jc w:val="center"/>
        <w:rPr>
          <w:rFonts w:ascii="Times New Roman" w:hAnsi="Times New Roman"/>
          <w:b/>
          <w:u w:val="single"/>
        </w:rPr>
      </w:pPr>
    </w:p>
    <w:p w:rsidR="004A2F46" w:rsidRPr="008C3BA9" w:rsidRDefault="002056DC" w:rsidP="00162B10">
      <w:pPr>
        <w:pStyle w:val="ListParagraph"/>
        <w:numPr>
          <w:ilvl w:val="0"/>
          <w:numId w:val="1"/>
        </w:numPr>
        <w:contextualSpacing/>
        <w:rPr>
          <w:b/>
        </w:rPr>
      </w:pPr>
      <w:r>
        <w:rPr>
          <w:b/>
        </w:rPr>
        <w:t>Revised FY2019 to FY2023 Revenue Projections</w:t>
      </w:r>
      <w:r w:rsidR="00692DA1" w:rsidRPr="001C6E48">
        <w:rPr>
          <w:b/>
        </w:rPr>
        <w:tab/>
      </w:r>
      <w:r w:rsidR="00692DA1" w:rsidRPr="001C6E48">
        <w:rPr>
          <w:b/>
        </w:rPr>
        <w:tab/>
      </w:r>
      <w:r>
        <w:rPr>
          <w:b/>
        </w:rPr>
        <w:tab/>
      </w:r>
      <w:r w:rsidR="00337DC7">
        <w:rPr>
          <w:b/>
        </w:rPr>
        <w:t xml:space="preserve">   </w:t>
      </w:r>
      <w:r>
        <w:t>Mr. Longhi, CFO</w:t>
      </w:r>
    </w:p>
    <w:p w:rsidR="008C3BA9" w:rsidRPr="00D470D3" w:rsidRDefault="00D470D3" w:rsidP="00CA10DD">
      <w:pPr>
        <w:pStyle w:val="ListParagraph"/>
        <w:numPr>
          <w:ilvl w:val="0"/>
          <w:numId w:val="3"/>
        </w:numPr>
        <w:contextualSpacing/>
      </w:pPr>
      <w:r w:rsidRPr="00D470D3">
        <w:t>Mr. Longhi presented the proposed revised FY2019 to FY2023 Revenue Projections.</w:t>
      </w:r>
    </w:p>
    <w:p w:rsidR="00D470D3" w:rsidRPr="00E20525" w:rsidRDefault="00D470D3" w:rsidP="00CA10DD">
      <w:pPr>
        <w:pStyle w:val="ListParagraph"/>
        <w:numPr>
          <w:ilvl w:val="0"/>
          <w:numId w:val="6"/>
        </w:numPr>
        <w:contextualSpacing/>
      </w:pPr>
      <w:r w:rsidRPr="00E20525">
        <w:t xml:space="preserve">Revisions are necessitated by changes to the NVTA’s revenue stream enacted as part of </w:t>
      </w:r>
      <w:r w:rsidR="00B65F35">
        <w:t>HB1539</w:t>
      </w:r>
      <w:r w:rsidRPr="00E20525">
        <w:t xml:space="preserve">. </w:t>
      </w:r>
    </w:p>
    <w:p w:rsidR="00D470D3" w:rsidRPr="00E20525" w:rsidRDefault="00D470D3" w:rsidP="00CA10DD">
      <w:pPr>
        <w:pStyle w:val="ListParagraph"/>
        <w:numPr>
          <w:ilvl w:val="0"/>
          <w:numId w:val="7"/>
        </w:numPr>
        <w:contextualSpacing/>
      </w:pPr>
      <w:r w:rsidRPr="00E20525">
        <w:t xml:space="preserve">The Finance Committee recommended revenue estimates </w:t>
      </w:r>
      <w:r w:rsidR="00645CA5">
        <w:t>were adopted by the Authority in</w:t>
      </w:r>
      <w:r w:rsidRPr="00E20525">
        <w:t xml:space="preserve"> October 2017</w:t>
      </w:r>
      <w:r w:rsidR="00645CA5">
        <w:t xml:space="preserve">. </w:t>
      </w:r>
      <w:r w:rsidRPr="00E20525">
        <w:t>The proposed legislation becomes effecti</w:t>
      </w:r>
      <w:r w:rsidR="00117E28">
        <w:t>ve</w:t>
      </w:r>
      <w:r w:rsidRPr="00E20525">
        <w:t xml:space="preserve"> in FY2019 and removes the TOT and Grantor’s Tax.</w:t>
      </w:r>
    </w:p>
    <w:p w:rsidR="00D470D3" w:rsidRPr="00E20525" w:rsidRDefault="00D470D3" w:rsidP="00CA10DD">
      <w:pPr>
        <w:pStyle w:val="ListParagraph"/>
        <w:numPr>
          <w:ilvl w:val="0"/>
          <w:numId w:val="7"/>
        </w:numPr>
        <w:contextualSpacing/>
      </w:pPr>
      <w:r w:rsidRPr="00E20525">
        <w:t xml:space="preserve">Mr. Longhi highlighted the </w:t>
      </w:r>
      <w:r w:rsidR="007A12FD">
        <w:t>revised</w:t>
      </w:r>
      <w:r w:rsidRPr="00E20525">
        <w:t xml:space="preserve"> revenue estimates in the Staff Report.</w:t>
      </w:r>
    </w:p>
    <w:p w:rsidR="00D470D3" w:rsidRDefault="00D470D3" w:rsidP="00CA10DD">
      <w:pPr>
        <w:pStyle w:val="ListParagraph"/>
        <w:numPr>
          <w:ilvl w:val="0"/>
          <w:numId w:val="6"/>
        </w:numPr>
        <w:contextualSpacing/>
      </w:pPr>
      <w:r w:rsidRPr="00E20525">
        <w:t xml:space="preserve">Elimination of TOT results in </w:t>
      </w:r>
      <w:r w:rsidR="00E20525" w:rsidRPr="00E20525">
        <w:t xml:space="preserve">an overall </w:t>
      </w:r>
      <w:r w:rsidRPr="00E20525">
        <w:t>$163M reduction</w:t>
      </w:r>
      <w:r w:rsidR="00E20525" w:rsidRPr="00E20525">
        <w:t xml:space="preserve"> in</w:t>
      </w:r>
      <w:r w:rsidRPr="00E20525">
        <w:t xml:space="preserve"> revenue</w:t>
      </w:r>
      <w:r w:rsidR="00E20525">
        <w:t xml:space="preserve">, </w:t>
      </w:r>
      <w:r w:rsidRPr="00E20525">
        <w:t>$114M reduction in funds available for the Six Year P</w:t>
      </w:r>
      <w:r w:rsidR="00B65F35">
        <w:t>rogram</w:t>
      </w:r>
      <w:r w:rsidR="001949A5">
        <w:t xml:space="preserve"> (SYP)</w:t>
      </w:r>
      <w:r w:rsidRPr="00E20525">
        <w:t>.</w:t>
      </w:r>
    </w:p>
    <w:p w:rsidR="00E20525" w:rsidRDefault="00E20525" w:rsidP="00CA10DD">
      <w:pPr>
        <w:pStyle w:val="ListParagraph"/>
        <w:numPr>
          <w:ilvl w:val="0"/>
          <w:numId w:val="6"/>
        </w:numPr>
        <w:contextualSpacing/>
      </w:pPr>
      <w:r>
        <w:t>Elimination</w:t>
      </w:r>
      <w:r w:rsidR="00117E28">
        <w:t xml:space="preserve"> </w:t>
      </w:r>
      <w:r>
        <w:t xml:space="preserve">of Grantor’s Tax results in $232M reduction in revenue, $162M in funds available for the </w:t>
      </w:r>
      <w:r w:rsidR="001949A5">
        <w:t>SYP</w:t>
      </w:r>
      <w:r>
        <w:t>.</w:t>
      </w:r>
    </w:p>
    <w:p w:rsidR="00E20525" w:rsidRDefault="00E20525" w:rsidP="00CA10DD">
      <w:pPr>
        <w:pStyle w:val="ListParagraph"/>
        <w:numPr>
          <w:ilvl w:val="0"/>
          <w:numId w:val="6"/>
        </w:numPr>
        <w:contextualSpacing/>
      </w:pPr>
      <w:r>
        <w:t>Total revenue reduction of $394M, average reduction of $79M or $2</w:t>
      </w:r>
      <w:r w:rsidR="00C27D66">
        <w:t>76</w:t>
      </w:r>
      <w:r>
        <w:t xml:space="preserve">M from funds available for the </w:t>
      </w:r>
      <w:r w:rsidR="001949A5">
        <w:t>SYP</w:t>
      </w:r>
      <w:r>
        <w:t>.</w:t>
      </w:r>
    </w:p>
    <w:p w:rsidR="009267FE" w:rsidRPr="00C27D66" w:rsidRDefault="00645CA5" w:rsidP="00CA10DD">
      <w:pPr>
        <w:pStyle w:val="ListParagraph"/>
        <w:numPr>
          <w:ilvl w:val="0"/>
          <w:numId w:val="8"/>
        </w:numPr>
        <w:contextualSpacing/>
      </w:pPr>
      <w:r>
        <w:t>Mayor</w:t>
      </w:r>
      <w:r w:rsidR="009267FE" w:rsidRPr="00C27D66">
        <w:t xml:space="preserve"> </w:t>
      </w:r>
      <w:proofErr w:type="spellStart"/>
      <w:r w:rsidR="009267FE" w:rsidRPr="00C27D66">
        <w:t>Rishell</w:t>
      </w:r>
      <w:proofErr w:type="spellEnd"/>
      <w:r w:rsidR="009267FE" w:rsidRPr="00C27D66">
        <w:t xml:space="preserve"> inquired if the </w:t>
      </w:r>
      <w:r>
        <w:t>revenue</w:t>
      </w:r>
      <w:r w:rsidR="009267FE" w:rsidRPr="00C27D66">
        <w:t xml:space="preserve"> impact result</w:t>
      </w:r>
      <w:r>
        <w:t>s</w:t>
      </w:r>
      <w:r w:rsidR="009267FE" w:rsidRPr="00C27D66">
        <w:t xml:space="preserve"> in an impact</w:t>
      </w:r>
      <w:r w:rsidR="00C27D66">
        <w:t xml:space="preserve"> to</w:t>
      </w:r>
      <w:r w:rsidR="009267FE" w:rsidRPr="00C27D66">
        <w:t xml:space="preserve"> bond</w:t>
      </w:r>
      <w:r>
        <w:t xml:space="preserve"> capacity</w:t>
      </w:r>
      <w:r w:rsidR="009267FE" w:rsidRPr="00C27D66">
        <w:t>.</w:t>
      </w:r>
    </w:p>
    <w:p w:rsidR="009267FE" w:rsidRPr="00C27D66" w:rsidRDefault="009267FE" w:rsidP="00CA10DD">
      <w:pPr>
        <w:pStyle w:val="ListParagraph"/>
        <w:numPr>
          <w:ilvl w:val="0"/>
          <w:numId w:val="8"/>
        </w:numPr>
        <w:contextualSpacing/>
      </w:pPr>
      <w:r w:rsidRPr="00C27D66">
        <w:t xml:space="preserve">Mr. Longhi stated the impact on bonding would </w:t>
      </w:r>
      <w:r w:rsidR="00645CA5">
        <w:t xml:space="preserve">be a </w:t>
      </w:r>
      <w:r w:rsidRPr="00C27D66">
        <w:t>reduc</w:t>
      </w:r>
      <w:r w:rsidR="00645CA5">
        <w:t>tion.</w:t>
      </w:r>
      <w:r w:rsidRPr="00C27D66">
        <w:t xml:space="preserve">  </w:t>
      </w:r>
      <w:r w:rsidR="00645CA5">
        <w:t>NVTA</w:t>
      </w:r>
      <w:r w:rsidRPr="00C27D66">
        <w:t xml:space="preserve"> debt capacity prior to the change </w:t>
      </w:r>
      <w:r w:rsidR="00645CA5">
        <w:t>wa</w:t>
      </w:r>
      <w:r w:rsidRPr="00C27D66">
        <w:t>s $1.8B.  Subtracting $276M</w:t>
      </w:r>
      <w:r w:rsidR="00C27D66" w:rsidRPr="00C27D66">
        <w:t>, averag</w:t>
      </w:r>
      <w:r w:rsidR="007A12FD">
        <w:t>ing</w:t>
      </w:r>
      <w:r w:rsidR="00C27D66" w:rsidRPr="00C27D66">
        <w:t xml:space="preserve"> $79M yearly for the next five years</w:t>
      </w:r>
      <w:r w:rsidR="00C27D66">
        <w:t xml:space="preserve"> will definitely have a negative impact. </w:t>
      </w:r>
    </w:p>
    <w:p w:rsidR="00E20525" w:rsidRDefault="00E20525" w:rsidP="00CA10DD">
      <w:pPr>
        <w:pStyle w:val="ListParagraph"/>
        <w:numPr>
          <w:ilvl w:val="0"/>
          <w:numId w:val="8"/>
        </w:numPr>
        <w:contextualSpacing/>
        <w:rPr>
          <w:u w:val="single"/>
        </w:rPr>
      </w:pPr>
      <w:r w:rsidRPr="009267FE">
        <w:rPr>
          <w:u w:val="single"/>
        </w:rPr>
        <w:t xml:space="preserve">Chair Randall moved the Finance Committee recommend Authority adoption of the revised FY2019-FY2023 revenue projections, consistent with further changes by the Governor of Virginia, Chairman Bulova seconded. Motion passed unanimously. </w:t>
      </w:r>
    </w:p>
    <w:p w:rsidR="00117E28" w:rsidRDefault="00117E28" w:rsidP="00117E28">
      <w:pPr>
        <w:pStyle w:val="ListParagraph"/>
        <w:contextualSpacing/>
        <w:rPr>
          <w:u w:val="single"/>
        </w:rPr>
      </w:pPr>
    </w:p>
    <w:p w:rsidR="001949A5" w:rsidRDefault="001949A5" w:rsidP="00117E28">
      <w:pPr>
        <w:pStyle w:val="ListParagraph"/>
        <w:contextualSpacing/>
        <w:rPr>
          <w:u w:val="single"/>
        </w:rPr>
      </w:pPr>
    </w:p>
    <w:p w:rsidR="001949A5" w:rsidRDefault="001949A5" w:rsidP="00117E28">
      <w:pPr>
        <w:pStyle w:val="ListParagraph"/>
        <w:contextualSpacing/>
        <w:rPr>
          <w:u w:val="single"/>
        </w:rPr>
      </w:pPr>
    </w:p>
    <w:p w:rsidR="001949A5" w:rsidRPr="009267FE" w:rsidRDefault="001949A5" w:rsidP="00117E28">
      <w:pPr>
        <w:pStyle w:val="ListParagraph"/>
        <w:contextualSpacing/>
        <w:rPr>
          <w:u w:val="single"/>
        </w:rPr>
      </w:pPr>
    </w:p>
    <w:p w:rsidR="00337DC7" w:rsidRPr="009267FE" w:rsidRDefault="00337DC7" w:rsidP="00162B10">
      <w:pPr>
        <w:pStyle w:val="ListParagraph"/>
        <w:numPr>
          <w:ilvl w:val="0"/>
          <w:numId w:val="1"/>
        </w:numPr>
        <w:contextualSpacing/>
        <w:rPr>
          <w:b/>
        </w:rPr>
      </w:pPr>
      <w:r>
        <w:rPr>
          <w:b/>
        </w:rPr>
        <w:lastRenderedPageBreak/>
        <w:t xml:space="preserve">Proposed FY2019 Operating </w:t>
      </w:r>
      <w:proofErr w:type="gramStart"/>
      <w:r>
        <w:rPr>
          <w:b/>
        </w:rPr>
        <w:t xml:space="preserve">Budget  </w:t>
      </w:r>
      <w:r>
        <w:rPr>
          <w:b/>
        </w:rPr>
        <w:tab/>
      </w:r>
      <w:proofErr w:type="gramEnd"/>
      <w:r>
        <w:rPr>
          <w:b/>
        </w:rPr>
        <w:tab/>
        <w:t xml:space="preserve">             </w:t>
      </w:r>
      <w:r w:rsidRPr="00337DC7">
        <w:t>Ms. Backmon, Executive Director</w:t>
      </w:r>
    </w:p>
    <w:p w:rsidR="009267FE" w:rsidRDefault="00C27D66" w:rsidP="00CA10DD">
      <w:pPr>
        <w:pStyle w:val="ListParagraph"/>
        <w:numPr>
          <w:ilvl w:val="0"/>
          <w:numId w:val="8"/>
        </w:numPr>
        <w:contextualSpacing/>
      </w:pPr>
      <w:r w:rsidRPr="00C27D66">
        <w:t>Mr. Longhi presented the proposed FY2019 Operating Budget.</w:t>
      </w:r>
    </w:p>
    <w:p w:rsidR="00C27D66" w:rsidRDefault="00C27D66" w:rsidP="00CA10DD">
      <w:pPr>
        <w:pStyle w:val="ListParagraph"/>
        <w:numPr>
          <w:ilvl w:val="0"/>
          <w:numId w:val="8"/>
        </w:numPr>
        <w:contextualSpacing/>
      </w:pPr>
      <w:r>
        <w:t xml:space="preserve">Mr. Longhi explained that the </w:t>
      </w:r>
      <w:r w:rsidR="00975F97">
        <w:t>budget i</w:t>
      </w:r>
      <w:r>
        <w:t xml:space="preserve">s split into two </w:t>
      </w:r>
      <w:r w:rsidR="007A12FD">
        <w:t xml:space="preserve">functional </w:t>
      </w:r>
      <w:r>
        <w:t xml:space="preserve">areas: </w:t>
      </w:r>
      <w:r>
        <w:tab/>
      </w:r>
    </w:p>
    <w:p w:rsidR="00C27D66" w:rsidRDefault="00C27D66" w:rsidP="00CA10DD">
      <w:pPr>
        <w:pStyle w:val="ListParagraph"/>
        <w:numPr>
          <w:ilvl w:val="0"/>
          <w:numId w:val="6"/>
        </w:numPr>
        <w:contextualSpacing/>
      </w:pPr>
      <w:r>
        <w:t>Regional Planning (</w:t>
      </w:r>
      <w:proofErr w:type="spellStart"/>
      <w:r>
        <w:t>TransAction</w:t>
      </w:r>
      <w:proofErr w:type="spellEnd"/>
      <w:r>
        <w:t xml:space="preserve">, SYP, GIS Map/Data analysis, Project Monitoring, Project Reimbursements, Transportation Modeling, and RSTP/CMAQ). </w:t>
      </w:r>
    </w:p>
    <w:p w:rsidR="00C27D66" w:rsidRDefault="00C27D66" w:rsidP="00CA10DD">
      <w:pPr>
        <w:pStyle w:val="ListParagraph"/>
        <w:numPr>
          <w:ilvl w:val="0"/>
          <w:numId w:val="6"/>
        </w:numPr>
        <w:contextualSpacing/>
      </w:pPr>
      <w:r>
        <w:t>Finance Administration</w:t>
      </w:r>
      <w:r w:rsidR="00975F97">
        <w:t xml:space="preserve"> (</w:t>
      </w:r>
      <w:r w:rsidR="007A12FD">
        <w:t>C</w:t>
      </w:r>
      <w:r w:rsidR="00975F97">
        <w:t>lerk duties, 30% certification and distribution, project reimbursements, financial statements, human resources, legal</w:t>
      </w:r>
      <w:r w:rsidR="007A12FD">
        <w:t>, tax</w:t>
      </w:r>
      <w:r w:rsidR="00975F97">
        <w:t xml:space="preserve"> compliance</w:t>
      </w:r>
      <w:r w:rsidR="00397CFE">
        <w:t xml:space="preserve">, website, public outreach and investment activity). </w:t>
      </w:r>
    </w:p>
    <w:p w:rsidR="005A2CFA" w:rsidRDefault="005A2CFA" w:rsidP="00CA10DD">
      <w:pPr>
        <w:pStyle w:val="ListParagraph"/>
        <w:numPr>
          <w:ilvl w:val="0"/>
          <w:numId w:val="9"/>
        </w:numPr>
        <w:contextualSpacing/>
      </w:pPr>
      <w:r>
        <w:t>Mr. Longhi discussed the total operating costs to the value of Project Programs</w:t>
      </w:r>
      <w:r w:rsidR="007A12FD">
        <w:t xml:space="preserve"> funded.</w:t>
      </w:r>
    </w:p>
    <w:p w:rsidR="005A2CFA" w:rsidRDefault="005A2CFA" w:rsidP="00CA10DD">
      <w:pPr>
        <w:pStyle w:val="ListParagraph"/>
        <w:numPr>
          <w:ilvl w:val="0"/>
          <w:numId w:val="10"/>
        </w:numPr>
        <w:contextualSpacing/>
      </w:pPr>
      <w:r>
        <w:t>Overhead cost</w:t>
      </w:r>
      <w:r w:rsidR="00D30ACF">
        <w:t>s</w:t>
      </w:r>
      <w:r>
        <w:t xml:space="preserve"> have been restrained compared to the increasing level of funding.</w:t>
      </w:r>
    </w:p>
    <w:p w:rsidR="00D30ACF" w:rsidRPr="00603EE8" w:rsidRDefault="007A12FD" w:rsidP="00CA10DD">
      <w:pPr>
        <w:pStyle w:val="ListParagraph"/>
        <w:numPr>
          <w:ilvl w:val="0"/>
          <w:numId w:val="10"/>
        </w:numPr>
        <w:contextualSpacing/>
      </w:pPr>
      <w:r w:rsidRPr="00603EE8">
        <w:t xml:space="preserve">The </w:t>
      </w:r>
      <w:r w:rsidR="00D30ACF" w:rsidRPr="00603EE8">
        <w:t>$690M currently programmed for project</w:t>
      </w:r>
      <w:r w:rsidR="00397CFE" w:rsidRPr="00603EE8">
        <w:t>s</w:t>
      </w:r>
      <w:r w:rsidR="00D30ACF" w:rsidRPr="00603EE8">
        <w:t xml:space="preserve">, </w:t>
      </w:r>
      <w:r w:rsidR="00603EE8" w:rsidRPr="00603EE8">
        <w:t xml:space="preserve">combined </w:t>
      </w:r>
      <w:r w:rsidR="00D30ACF" w:rsidRPr="00603EE8">
        <w:t xml:space="preserve">with the potential for $1.28B in </w:t>
      </w:r>
      <w:r w:rsidR="00397CFE" w:rsidRPr="00603EE8">
        <w:t xml:space="preserve">the </w:t>
      </w:r>
      <w:r w:rsidR="00D30ACF" w:rsidRPr="00603EE8">
        <w:t>S</w:t>
      </w:r>
      <w:r w:rsidR="00603EE8" w:rsidRPr="00603EE8">
        <w:t xml:space="preserve">ix </w:t>
      </w:r>
      <w:r w:rsidR="00D30ACF" w:rsidRPr="00603EE8">
        <w:t>Y</w:t>
      </w:r>
      <w:r w:rsidR="00603EE8" w:rsidRPr="00603EE8">
        <w:t xml:space="preserve">ear </w:t>
      </w:r>
      <w:r w:rsidR="00D30ACF" w:rsidRPr="00603EE8">
        <w:t>P</w:t>
      </w:r>
      <w:r w:rsidR="00603EE8" w:rsidRPr="00603EE8">
        <w:t>lan</w:t>
      </w:r>
      <w:r w:rsidR="00D30ACF" w:rsidRPr="00603EE8">
        <w:t xml:space="preserve">, </w:t>
      </w:r>
      <w:r w:rsidR="00603EE8" w:rsidRPr="00603EE8">
        <w:t>bring</w:t>
      </w:r>
      <w:r w:rsidR="00BC3B19">
        <w:t>s</w:t>
      </w:r>
      <w:r w:rsidR="00603EE8" w:rsidRPr="00603EE8">
        <w:t xml:space="preserve"> the </w:t>
      </w:r>
      <w:r w:rsidR="00D30ACF" w:rsidRPr="00603EE8">
        <w:t xml:space="preserve">total </w:t>
      </w:r>
      <w:r w:rsidR="00BC3B19">
        <w:t xml:space="preserve">to </w:t>
      </w:r>
      <w:r w:rsidR="00D30ACF" w:rsidRPr="00603EE8">
        <w:t>close to $2B in projects</w:t>
      </w:r>
      <w:r w:rsidR="00603EE8" w:rsidRPr="00603EE8">
        <w:t>. These projects</w:t>
      </w:r>
      <w:r w:rsidR="00D30ACF" w:rsidRPr="00603EE8">
        <w:t xml:space="preserve"> have to be monitored for their useful economic lives</w:t>
      </w:r>
      <w:r w:rsidR="00603EE8" w:rsidRPr="00603EE8">
        <w:t xml:space="preserve">, </w:t>
      </w:r>
      <w:r w:rsidR="00D30ACF" w:rsidRPr="00603EE8">
        <w:t xml:space="preserve">typically 10 </w:t>
      </w:r>
      <w:r w:rsidR="00603EE8" w:rsidRPr="00603EE8">
        <w:t>to over 70</w:t>
      </w:r>
      <w:r w:rsidR="00BC3B19">
        <w:t xml:space="preserve"> years</w:t>
      </w:r>
      <w:r w:rsidR="00D30ACF" w:rsidRPr="00603EE8">
        <w:t xml:space="preserve">. </w:t>
      </w:r>
    </w:p>
    <w:p w:rsidR="00397CFE" w:rsidRDefault="00397CFE" w:rsidP="00CA10DD">
      <w:pPr>
        <w:pStyle w:val="ListParagraph"/>
        <w:numPr>
          <w:ilvl w:val="0"/>
          <w:numId w:val="9"/>
        </w:numPr>
        <w:contextualSpacing/>
      </w:pPr>
      <w:r>
        <w:t xml:space="preserve">The Committee reviewed </w:t>
      </w:r>
      <w:r w:rsidR="00AE1208">
        <w:t xml:space="preserve">and discussed </w:t>
      </w:r>
      <w:r>
        <w:t>the</w:t>
      </w:r>
      <w:r w:rsidR="00AE1208">
        <w:t xml:space="preserve"> proposed</w:t>
      </w:r>
      <w:r>
        <w:t xml:space="preserve"> base budget for FY2019.</w:t>
      </w:r>
    </w:p>
    <w:p w:rsidR="00634950" w:rsidRDefault="00634950" w:rsidP="00CA10DD">
      <w:pPr>
        <w:pStyle w:val="ListParagraph"/>
        <w:numPr>
          <w:ilvl w:val="0"/>
          <w:numId w:val="9"/>
        </w:numPr>
        <w:contextualSpacing/>
      </w:pPr>
      <w:r>
        <w:t xml:space="preserve">Mr. Longhi noted one of the three FY2019 budget initiatives has been dropped specifically the Design/Engineering Contract Pool. </w:t>
      </w:r>
    </w:p>
    <w:p w:rsidR="00634950" w:rsidRDefault="00634950" w:rsidP="00CA10DD">
      <w:pPr>
        <w:pStyle w:val="ListParagraph"/>
        <w:numPr>
          <w:ilvl w:val="0"/>
          <w:numId w:val="9"/>
        </w:numPr>
        <w:contextualSpacing/>
      </w:pPr>
      <w:r>
        <w:t>Mr. Longhi advised</w:t>
      </w:r>
      <w:r w:rsidR="00603EE8">
        <w:t xml:space="preserve"> that</w:t>
      </w:r>
      <w:r>
        <w:t xml:space="preserve"> Fairfax County has issued a Request for Proposal (RFP) for a similar service and jurisdictions could ride these resulting contracts.</w:t>
      </w:r>
    </w:p>
    <w:p w:rsidR="00634950" w:rsidRDefault="00634950" w:rsidP="00CA10DD">
      <w:pPr>
        <w:pStyle w:val="ListParagraph"/>
        <w:numPr>
          <w:ilvl w:val="0"/>
          <w:numId w:val="9"/>
        </w:numPr>
        <w:contextualSpacing/>
      </w:pPr>
      <w:r>
        <w:t>Mr. Longhi discussed the two remaining FY2019 budget initiatives.</w:t>
      </w:r>
    </w:p>
    <w:p w:rsidR="00FB2570" w:rsidRDefault="00FB2570" w:rsidP="00CA10DD">
      <w:pPr>
        <w:pStyle w:val="ListParagraph"/>
        <w:numPr>
          <w:ilvl w:val="0"/>
          <w:numId w:val="9"/>
        </w:numPr>
        <w:contextualSpacing/>
      </w:pPr>
      <w:r>
        <w:t>Program Monitoring and</w:t>
      </w:r>
      <w:r w:rsidR="00603EE8">
        <w:t xml:space="preserve"> </w:t>
      </w:r>
      <w:r>
        <w:t xml:space="preserve">Management System (PMMS) </w:t>
      </w:r>
      <w:r w:rsidR="00397CFE">
        <w:t xml:space="preserve">which </w:t>
      </w:r>
      <w:r>
        <w:t xml:space="preserve">advances the </w:t>
      </w:r>
      <w:r w:rsidR="00397CFE">
        <w:t>NVTA</w:t>
      </w:r>
      <w:r>
        <w:t xml:space="preserve"> Five Year Strategic </w:t>
      </w:r>
      <w:r w:rsidR="00117E28">
        <w:t>P</w:t>
      </w:r>
      <w:r>
        <w:t>lan</w:t>
      </w:r>
      <w:r w:rsidR="00603EE8">
        <w:t xml:space="preserve"> by</w:t>
      </w:r>
      <w:r>
        <w:t>:</w:t>
      </w:r>
    </w:p>
    <w:p w:rsidR="00FB2570" w:rsidRDefault="00FB2570" w:rsidP="00CA10DD">
      <w:pPr>
        <w:pStyle w:val="ListParagraph"/>
        <w:numPr>
          <w:ilvl w:val="0"/>
          <w:numId w:val="10"/>
        </w:numPr>
        <w:contextualSpacing/>
      </w:pPr>
      <w:r>
        <w:t>Develop</w:t>
      </w:r>
      <w:r w:rsidR="00397CFE">
        <w:t>ing</w:t>
      </w:r>
      <w:r>
        <w:t xml:space="preserve"> a regional performance dashboard </w:t>
      </w:r>
      <w:r w:rsidR="00E35F71">
        <w:t xml:space="preserve">capability </w:t>
      </w:r>
      <w:r w:rsidR="00E35F71" w:rsidRPr="00E35F71">
        <w:t xml:space="preserve">for </w:t>
      </w:r>
      <w:r w:rsidRPr="00E35F71">
        <w:t>congestion trends</w:t>
      </w:r>
      <w:r>
        <w:t xml:space="preserve">, travel demand patterns, incident impacts, etc. </w:t>
      </w:r>
      <w:r w:rsidR="003735BF">
        <w:t>t</w:t>
      </w:r>
      <w:r>
        <w:t>hat can feed into regional transportation planning and project development</w:t>
      </w:r>
      <w:r w:rsidR="003735BF">
        <w:t>.</w:t>
      </w:r>
    </w:p>
    <w:p w:rsidR="003735BF" w:rsidRDefault="003735BF" w:rsidP="00CA10DD">
      <w:pPr>
        <w:pStyle w:val="ListParagraph"/>
        <w:numPr>
          <w:ilvl w:val="0"/>
          <w:numId w:val="10"/>
        </w:numPr>
        <w:contextualSpacing/>
      </w:pPr>
      <w:r>
        <w:t>Protect the NVTA’s regional transportation investments</w:t>
      </w:r>
      <w:r w:rsidR="00397CFE">
        <w:t xml:space="preserve"> of approximately $2B</w:t>
      </w:r>
      <w:r>
        <w:t>.</w:t>
      </w:r>
    </w:p>
    <w:p w:rsidR="003735BF" w:rsidRPr="00E35F71" w:rsidRDefault="003735BF" w:rsidP="00CA10DD">
      <w:pPr>
        <w:pStyle w:val="ListParagraph"/>
        <w:numPr>
          <w:ilvl w:val="0"/>
          <w:numId w:val="10"/>
        </w:numPr>
        <w:contextualSpacing/>
      </w:pPr>
      <w:r w:rsidRPr="00E35F71">
        <w:t>Build capacity to ensu</w:t>
      </w:r>
      <w:r w:rsidR="00E35F71" w:rsidRPr="00E35F71">
        <w:t>r</w:t>
      </w:r>
      <w:r w:rsidRPr="00E35F71">
        <w:t>e fulfillment of project scope including implementation of a monitoring system.</w:t>
      </w:r>
    </w:p>
    <w:p w:rsidR="003735BF" w:rsidRDefault="003735BF" w:rsidP="00CA10DD">
      <w:pPr>
        <w:pStyle w:val="ListParagraph"/>
        <w:numPr>
          <w:ilvl w:val="0"/>
          <w:numId w:val="10"/>
        </w:numPr>
        <w:contextualSpacing/>
      </w:pPr>
      <w:r>
        <w:t xml:space="preserve">Implement a cost-effective online project application system that reduces jurisdictional and NVTA staff time expended on preparing and reviewing responses to NVTA’s </w:t>
      </w:r>
      <w:r w:rsidR="00603EE8">
        <w:t>c</w:t>
      </w:r>
      <w:r>
        <w:t>alls for Regional Transportation Projects</w:t>
      </w:r>
      <w:r w:rsidR="00603EE8">
        <w:t>.</w:t>
      </w:r>
    </w:p>
    <w:p w:rsidR="00FB2570" w:rsidRDefault="003735BF" w:rsidP="00CA10DD">
      <w:pPr>
        <w:pStyle w:val="ListParagraph"/>
        <w:numPr>
          <w:ilvl w:val="0"/>
          <w:numId w:val="9"/>
        </w:numPr>
        <w:contextualSpacing/>
      </w:pPr>
      <w:r>
        <w:t>Mr. Longhi discussed the components of PMMS</w:t>
      </w:r>
      <w:r w:rsidR="00603EE8">
        <w:t>:</w:t>
      </w:r>
    </w:p>
    <w:p w:rsidR="003735BF" w:rsidRDefault="003735BF" w:rsidP="00CA10DD">
      <w:pPr>
        <w:pStyle w:val="ListParagraph"/>
        <w:numPr>
          <w:ilvl w:val="0"/>
          <w:numId w:val="10"/>
        </w:numPr>
        <w:contextualSpacing/>
      </w:pPr>
      <w:r>
        <w:t>SYP Application Automation (FY2019), estimated cost $60k.</w:t>
      </w:r>
    </w:p>
    <w:p w:rsidR="003735BF" w:rsidRDefault="003735BF" w:rsidP="00CA10DD">
      <w:pPr>
        <w:pStyle w:val="ListParagraph"/>
        <w:numPr>
          <w:ilvl w:val="0"/>
          <w:numId w:val="10"/>
        </w:numPr>
        <w:contextualSpacing/>
      </w:pPr>
      <w:r>
        <w:t xml:space="preserve">Project Status Monitoring, </w:t>
      </w:r>
      <w:r w:rsidR="00397CFE">
        <w:t xml:space="preserve">Online Dashboard(FY2020), </w:t>
      </w:r>
      <w:r>
        <w:t>estimated cost $140k.</w:t>
      </w:r>
    </w:p>
    <w:p w:rsidR="00BC3B19" w:rsidRPr="00634950" w:rsidRDefault="00BC3B19" w:rsidP="00BC3B19">
      <w:pPr>
        <w:pStyle w:val="ListParagraph"/>
        <w:numPr>
          <w:ilvl w:val="0"/>
          <w:numId w:val="11"/>
        </w:numPr>
        <w:contextualSpacing/>
      </w:pPr>
      <w:r>
        <w:t>Mr. Longhi noted that a split procurement is proposed and if $60,000 is approved for FY2019 it will indicate an openness to the remaining $140,000 FY2020 budget needed to complete the project.</w:t>
      </w:r>
    </w:p>
    <w:p w:rsidR="00634950" w:rsidRDefault="00634950" w:rsidP="00CA10DD">
      <w:pPr>
        <w:pStyle w:val="ListParagraph"/>
        <w:numPr>
          <w:ilvl w:val="0"/>
          <w:numId w:val="11"/>
        </w:numPr>
        <w:contextualSpacing/>
      </w:pPr>
      <w:r w:rsidRPr="00634950">
        <w:t>Dedicated GIS Server, this proposal is $6,500 in annual cost to acquire</w:t>
      </w:r>
      <w:r w:rsidR="00603EE8">
        <w:t xml:space="preserve"> a</w:t>
      </w:r>
      <w:r w:rsidRPr="00634950">
        <w:t xml:space="preserve"> </w:t>
      </w:r>
      <w:r w:rsidR="00603EE8">
        <w:t>c</w:t>
      </w:r>
      <w:r w:rsidRPr="00634950">
        <w:t xml:space="preserve">loud-base server capacity to move the GIS data functions off the NVTA </w:t>
      </w:r>
      <w:r w:rsidR="00603EE8">
        <w:t>a</w:t>
      </w:r>
      <w:r w:rsidRPr="00634950">
        <w:t xml:space="preserve">dministrative </w:t>
      </w:r>
      <w:r w:rsidR="00603EE8">
        <w:t>s</w:t>
      </w:r>
      <w:r w:rsidRPr="00634950">
        <w:t>erver to balance capacity.</w:t>
      </w:r>
    </w:p>
    <w:p w:rsidR="003735BF" w:rsidRDefault="003735BF" w:rsidP="00CA10DD">
      <w:pPr>
        <w:pStyle w:val="ListParagraph"/>
        <w:numPr>
          <w:ilvl w:val="0"/>
          <w:numId w:val="11"/>
        </w:numPr>
        <w:contextualSpacing/>
        <w:rPr>
          <w:u w:val="single"/>
        </w:rPr>
      </w:pPr>
      <w:r w:rsidRPr="00CA494B">
        <w:rPr>
          <w:u w:val="single"/>
        </w:rPr>
        <w:t>Chairman Bulova moved the Finance Committee recommend Authority a</w:t>
      </w:r>
      <w:r w:rsidR="00117E28">
        <w:rPr>
          <w:u w:val="single"/>
        </w:rPr>
        <w:t>doption</w:t>
      </w:r>
      <w:r w:rsidRPr="00CA494B">
        <w:rPr>
          <w:u w:val="single"/>
        </w:rPr>
        <w:t xml:space="preserve"> of the Proposed FY2019 NVTA Operating Budget</w:t>
      </w:r>
      <w:r w:rsidR="00CA494B" w:rsidRPr="00CA494B">
        <w:rPr>
          <w:u w:val="single"/>
        </w:rPr>
        <w:t xml:space="preserve">, </w:t>
      </w:r>
      <w:r w:rsidR="00E35F71">
        <w:rPr>
          <w:u w:val="single"/>
        </w:rPr>
        <w:t>Mayor</w:t>
      </w:r>
      <w:r w:rsidR="00CA494B" w:rsidRPr="00CA494B">
        <w:rPr>
          <w:u w:val="single"/>
        </w:rPr>
        <w:t xml:space="preserve"> </w:t>
      </w:r>
      <w:proofErr w:type="spellStart"/>
      <w:r w:rsidR="00CA494B" w:rsidRPr="00CA494B">
        <w:rPr>
          <w:u w:val="single"/>
        </w:rPr>
        <w:t>Rishell</w:t>
      </w:r>
      <w:proofErr w:type="spellEnd"/>
      <w:r w:rsidR="00CA494B" w:rsidRPr="00CA494B">
        <w:rPr>
          <w:u w:val="single"/>
        </w:rPr>
        <w:t xml:space="preserve"> seconded.  Motion carried unanimously.</w:t>
      </w:r>
    </w:p>
    <w:p w:rsidR="00117E28" w:rsidRPr="00CA494B" w:rsidRDefault="00117E28" w:rsidP="00117E28">
      <w:pPr>
        <w:pStyle w:val="ListParagraph"/>
        <w:contextualSpacing/>
        <w:rPr>
          <w:u w:val="single"/>
        </w:rPr>
      </w:pPr>
    </w:p>
    <w:p w:rsidR="00337DC7" w:rsidRDefault="00337DC7" w:rsidP="00162B10">
      <w:pPr>
        <w:pStyle w:val="ListParagraph"/>
        <w:numPr>
          <w:ilvl w:val="0"/>
          <w:numId w:val="1"/>
        </w:numPr>
        <w:contextualSpacing/>
      </w:pPr>
      <w:r>
        <w:rPr>
          <w:b/>
        </w:rPr>
        <w:t xml:space="preserve">Proposed FY2019 Local Distribution Fund Budget </w:t>
      </w:r>
      <w:r>
        <w:rPr>
          <w:b/>
        </w:rPr>
        <w:tab/>
      </w:r>
      <w:r>
        <w:rPr>
          <w:b/>
        </w:rPr>
        <w:tab/>
      </w:r>
      <w:r>
        <w:rPr>
          <w:b/>
        </w:rPr>
        <w:tab/>
        <w:t xml:space="preserve">   </w:t>
      </w:r>
      <w:r w:rsidRPr="00337DC7">
        <w:t>Mr. Longhi, CFO</w:t>
      </w:r>
    </w:p>
    <w:p w:rsidR="000839B5" w:rsidRDefault="00CA494B" w:rsidP="00BC3B19">
      <w:pPr>
        <w:pStyle w:val="ListParagraph"/>
        <w:numPr>
          <w:ilvl w:val="0"/>
          <w:numId w:val="17"/>
        </w:numPr>
        <w:contextualSpacing/>
      </w:pPr>
      <w:r>
        <w:t xml:space="preserve">Mr. Longhi presented the </w:t>
      </w:r>
      <w:r w:rsidR="00603EE8">
        <w:t xml:space="preserve">proposed </w:t>
      </w:r>
      <w:r>
        <w:t xml:space="preserve">Local Distribution Fund Budget </w:t>
      </w:r>
      <w:r w:rsidR="00603EE8">
        <w:t>noting, a</w:t>
      </w:r>
      <w:r w:rsidR="000839B5" w:rsidRPr="000839B5">
        <w:t xml:space="preserve">ctual distributions to jurisdictions will be contingent on completion of the annual certification </w:t>
      </w:r>
      <w:r w:rsidR="000839B5" w:rsidRPr="000839B5">
        <w:lastRenderedPageBreak/>
        <w:t>process and will be determined by the actual revenues base</w:t>
      </w:r>
      <w:r w:rsidR="000839B5">
        <w:t>d</w:t>
      </w:r>
      <w:r w:rsidR="000839B5" w:rsidRPr="000839B5">
        <w:t xml:space="preserve"> on transactions with</w:t>
      </w:r>
      <w:r w:rsidR="00BC3B19">
        <w:t>in</w:t>
      </w:r>
      <w:r w:rsidR="000839B5" w:rsidRPr="000839B5">
        <w:t xml:space="preserve"> the jurisdiction</w:t>
      </w:r>
      <w:r w:rsidR="00BC3B19">
        <w:t>s</w:t>
      </w:r>
      <w:r w:rsidR="000839B5" w:rsidRPr="000839B5">
        <w:t xml:space="preserve"> as reported by the Commonwealth.</w:t>
      </w:r>
    </w:p>
    <w:p w:rsidR="00CA494B" w:rsidRDefault="00CA494B" w:rsidP="00CA10DD">
      <w:pPr>
        <w:pStyle w:val="ListParagraph"/>
        <w:numPr>
          <w:ilvl w:val="0"/>
          <w:numId w:val="11"/>
        </w:numPr>
        <w:contextualSpacing/>
        <w:rPr>
          <w:u w:val="single"/>
        </w:rPr>
      </w:pPr>
      <w:r w:rsidRPr="00CA494B">
        <w:rPr>
          <w:u w:val="single"/>
        </w:rPr>
        <w:t>Chairman Bulova moved the Finance Committee recommend the Authority adoption of the Proposed FY2019 Local Distribution Fund Budget, as consistent with further changes by the Governor of Virginia, Chair Randall seconded. Motion carried unanimously.</w:t>
      </w:r>
    </w:p>
    <w:p w:rsidR="00117E28" w:rsidRPr="00CA494B" w:rsidRDefault="00117E28" w:rsidP="00117E28">
      <w:pPr>
        <w:pStyle w:val="ListParagraph"/>
        <w:contextualSpacing/>
        <w:rPr>
          <w:u w:val="single"/>
        </w:rPr>
      </w:pPr>
    </w:p>
    <w:p w:rsidR="00CF7C33" w:rsidRDefault="00CF7C33" w:rsidP="00162B10">
      <w:pPr>
        <w:pStyle w:val="ListParagraph"/>
        <w:numPr>
          <w:ilvl w:val="0"/>
          <w:numId w:val="1"/>
        </w:numPr>
        <w:contextualSpacing/>
      </w:pPr>
      <w:r>
        <w:rPr>
          <w:b/>
        </w:rPr>
        <w:t xml:space="preserve">Proposed FY2019 Regional Revenue Fund Budget </w:t>
      </w:r>
      <w:r>
        <w:rPr>
          <w:b/>
        </w:rPr>
        <w:tab/>
      </w:r>
      <w:r>
        <w:rPr>
          <w:b/>
        </w:rPr>
        <w:tab/>
      </w:r>
      <w:r>
        <w:rPr>
          <w:b/>
        </w:rPr>
        <w:tab/>
        <w:t xml:space="preserve">   </w:t>
      </w:r>
      <w:r w:rsidRPr="00CF7C33">
        <w:t>Mr. Longhi, CFO</w:t>
      </w:r>
    </w:p>
    <w:p w:rsidR="000839B5" w:rsidRDefault="000839B5" w:rsidP="00CA10DD">
      <w:pPr>
        <w:pStyle w:val="ListParagraph"/>
        <w:numPr>
          <w:ilvl w:val="0"/>
          <w:numId w:val="9"/>
        </w:numPr>
        <w:contextualSpacing/>
      </w:pPr>
      <w:r w:rsidRPr="009B4B4E">
        <w:t xml:space="preserve">Mr. Longhi presented the </w:t>
      </w:r>
      <w:r w:rsidR="00603EE8">
        <w:t xml:space="preserve">proposed </w:t>
      </w:r>
      <w:r w:rsidRPr="009B4B4E">
        <w:t>FY2019</w:t>
      </w:r>
      <w:r w:rsidR="009B4B4E" w:rsidRPr="009B4B4E">
        <w:t xml:space="preserve"> Regional Revenue Fund Budget</w:t>
      </w:r>
      <w:r w:rsidR="00603EE8">
        <w:t xml:space="preserve"> noting:</w:t>
      </w:r>
    </w:p>
    <w:p w:rsidR="009B4B4E" w:rsidRDefault="009B4B4E" w:rsidP="00CA10DD">
      <w:pPr>
        <w:pStyle w:val="ListParagraph"/>
        <w:numPr>
          <w:ilvl w:val="1"/>
          <w:numId w:val="9"/>
        </w:numPr>
        <w:contextualSpacing/>
      </w:pPr>
      <w:r>
        <w:t>Revenues are adjusted for the 2</w:t>
      </w:r>
      <w:r w:rsidR="00B65F35">
        <w:t>018</w:t>
      </w:r>
      <w:r>
        <w:t xml:space="preserve"> legislative action to eliminate the TOT and Grantor’s Tax as available revenue streams.</w:t>
      </w:r>
    </w:p>
    <w:p w:rsidR="001453D6" w:rsidRDefault="001453D6" w:rsidP="00CA10DD">
      <w:pPr>
        <w:pStyle w:val="ListParagraph"/>
        <w:numPr>
          <w:ilvl w:val="1"/>
          <w:numId w:val="9"/>
        </w:numPr>
        <w:contextualSpacing/>
      </w:pPr>
      <w:r>
        <w:t>FY2018 revenue available for projects is $229M.</w:t>
      </w:r>
    </w:p>
    <w:p w:rsidR="001453D6" w:rsidRDefault="001453D6" w:rsidP="00CA10DD">
      <w:pPr>
        <w:pStyle w:val="ListParagraph"/>
        <w:numPr>
          <w:ilvl w:val="1"/>
          <w:numId w:val="9"/>
        </w:numPr>
        <w:contextualSpacing/>
      </w:pPr>
      <w:r>
        <w:t xml:space="preserve">There is an additional $100M from the canceled </w:t>
      </w:r>
      <w:r w:rsidR="00603EE8">
        <w:t>I</w:t>
      </w:r>
      <w:r>
        <w:t>66/28 Interchange</w:t>
      </w:r>
      <w:r w:rsidR="00B65F35">
        <w:t xml:space="preserve"> Project</w:t>
      </w:r>
      <w:r>
        <w:t xml:space="preserve"> and $11.3M </w:t>
      </w:r>
      <w:r w:rsidR="00603EE8">
        <w:t xml:space="preserve">in </w:t>
      </w:r>
      <w:r>
        <w:t>positive revenue</w:t>
      </w:r>
      <w:r w:rsidR="00AE5953">
        <w:t xml:space="preserve"> variance</w:t>
      </w:r>
      <w:r>
        <w:t xml:space="preserve">. </w:t>
      </w:r>
    </w:p>
    <w:p w:rsidR="001453D6" w:rsidRPr="009B4B4E" w:rsidRDefault="001453D6" w:rsidP="00CA10DD">
      <w:pPr>
        <w:pStyle w:val="ListParagraph"/>
        <w:numPr>
          <w:ilvl w:val="1"/>
          <w:numId w:val="9"/>
        </w:numPr>
        <w:contextualSpacing/>
      </w:pPr>
      <w:r>
        <w:t xml:space="preserve">Combining the $340M </w:t>
      </w:r>
      <w:r w:rsidR="00AE5953">
        <w:t xml:space="preserve">FY2018 balance </w:t>
      </w:r>
      <w:r>
        <w:t xml:space="preserve">with </w:t>
      </w:r>
      <w:r w:rsidR="00AE5953">
        <w:t xml:space="preserve">FY2019 </w:t>
      </w:r>
      <w:r>
        <w:t xml:space="preserve">reduced revenue of $185M, </w:t>
      </w:r>
      <w:r w:rsidR="00AE5953">
        <w:t>results in a R</w:t>
      </w:r>
      <w:r>
        <w:t>egional Revenue Fund Budget balance of $526M</w:t>
      </w:r>
      <w:r w:rsidR="00B65F35">
        <w:t xml:space="preserve"> for FY2019</w:t>
      </w:r>
    </w:p>
    <w:p w:rsidR="00E04DC7" w:rsidRPr="00E04DC7" w:rsidRDefault="00E04DC7" w:rsidP="00CA10DD">
      <w:pPr>
        <w:pStyle w:val="ListParagraph"/>
        <w:numPr>
          <w:ilvl w:val="0"/>
          <w:numId w:val="9"/>
        </w:numPr>
        <w:contextualSpacing/>
      </w:pPr>
      <w:r w:rsidRPr="00E04DC7">
        <w:t>Chair Randall inquired about updated discussions with the bond rating agencies.</w:t>
      </w:r>
    </w:p>
    <w:p w:rsidR="00E04DC7" w:rsidRPr="00E04DC7" w:rsidRDefault="00E04DC7" w:rsidP="00CA10DD">
      <w:pPr>
        <w:pStyle w:val="ListParagraph"/>
        <w:numPr>
          <w:ilvl w:val="0"/>
          <w:numId w:val="9"/>
        </w:numPr>
        <w:contextualSpacing/>
      </w:pPr>
      <w:r w:rsidRPr="00E04DC7">
        <w:t xml:space="preserve">Mr. Longhi responded </w:t>
      </w:r>
      <w:r w:rsidR="00C443AC">
        <w:t>that staff</w:t>
      </w:r>
      <w:r w:rsidRPr="00E04DC7">
        <w:t xml:space="preserve"> has communicated with two of the bond rating agencies.  There is one additional agency to communicate with before the end of May 2018. He mentioned there has been no </w:t>
      </w:r>
      <w:r w:rsidR="00C443AC">
        <w:t>indication</w:t>
      </w:r>
      <w:r w:rsidR="00846CE1">
        <w:t xml:space="preserve"> of </w:t>
      </w:r>
      <w:r w:rsidRPr="00E04DC7">
        <w:t>change</w:t>
      </w:r>
      <w:r w:rsidR="00846CE1">
        <w:t>s</w:t>
      </w:r>
      <w:r w:rsidRPr="00E04DC7">
        <w:t xml:space="preserve"> in our rating thus far. </w:t>
      </w:r>
    </w:p>
    <w:p w:rsidR="000839B5" w:rsidRDefault="00846CE1" w:rsidP="00CA10DD">
      <w:pPr>
        <w:pStyle w:val="ListParagraph"/>
        <w:numPr>
          <w:ilvl w:val="0"/>
          <w:numId w:val="9"/>
        </w:numPr>
        <w:contextualSpacing/>
        <w:rPr>
          <w:u w:val="single"/>
        </w:rPr>
      </w:pPr>
      <w:r>
        <w:rPr>
          <w:u w:val="single"/>
        </w:rPr>
        <w:t>Mayor</w:t>
      </w:r>
      <w:r w:rsidR="000839B5" w:rsidRPr="000839B5">
        <w:rPr>
          <w:u w:val="single"/>
        </w:rPr>
        <w:t xml:space="preserve"> </w:t>
      </w:r>
      <w:proofErr w:type="spellStart"/>
      <w:r w:rsidR="000839B5" w:rsidRPr="000839B5">
        <w:rPr>
          <w:u w:val="single"/>
        </w:rPr>
        <w:t>Rishell</w:t>
      </w:r>
      <w:proofErr w:type="spellEnd"/>
      <w:r w:rsidR="000839B5" w:rsidRPr="000839B5">
        <w:rPr>
          <w:u w:val="single"/>
        </w:rPr>
        <w:t xml:space="preserve"> motioned </w:t>
      </w:r>
      <w:r w:rsidR="008A4E1B">
        <w:rPr>
          <w:u w:val="single"/>
        </w:rPr>
        <w:t xml:space="preserve">that </w:t>
      </w:r>
      <w:r w:rsidR="000839B5" w:rsidRPr="000839B5">
        <w:rPr>
          <w:u w:val="single"/>
        </w:rPr>
        <w:t>the Finance Committee recommend to the Authority, adoption of the Proposed FY2019 Regional Revenue Fund Budget, consistent with further changes by the Governor of Virginia</w:t>
      </w:r>
      <w:r w:rsidR="000839B5">
        <w:rPr>
          <w:u w:val="single"/>
        </w:rPr>
        <w:t>, seconded by Chairman Bulova</w:t>
      </w:r>
      <w:r w:rsidR="000839B5" w:rsidRPr="000839B5">
        <w:rPr>
          <w:u w:val="single"/>
        </w:rPr>
        <w:t>.</w:t>
      </w:r>
    </w:p>
    <w:p w:rsidR="00117E28" w:rsidRPr="000839B5" w:rsidRDefault="00117E28" w:rsidP="00117E28">
      <w:pPr>
        <w:pStyle w:val="ListParagraph"/>
        <w:contextualSpacing/>
        <w:rPr>
          <w:u w:val="single"/>
        </w:rPr>
      </w:pPr>
    </w:p>
    <w:p w:rsidR="00CF7C33" w:rsidRDefault="00CF7C33" w:rsidP="00162B10">
      <w:pPr>
        <w:pStyle w:val="ListParagraph"/>
        <w:numPr>
          <w:ilvl w:val="0"/>
          <w:numId w:val="1"/>
        </w:numPr>
        <w:contextualSpacing/>
      </w:pPr>
      <w:r>
        <w:rPr>
          <w:b/>
        </w:rPr>
        <w:t xml:space="preserve">FY2018-Six Year Program Funding   </w:t>
      </w:r>
      <w:r>
        <w:rPr>
          <w:b/>
        </w:rPr>
        <w:tab/>
      </w:r>
      <w:r>
        <w:rPr>
          <w:b/>
        </w:rPr>
        <w:tab/>
      </w:r>
      <w:r>
        <w:rPr>
          <w:b/>
        </w:rPr>
        <w:tab/>
      </w:r>
      <w:r>
        <w:rPr>
          <w:b/>
        </w:rPr>
        <w:tab/>
      </w:r>
      <w:r>
        <w:rPr>
          <w:b/>
        </w:rPr>
        <w:tab/>
        <w:t xml:space="preserve">   </w:t>
      </w:r>
      <w:r w:rsidRPr="00CF7C33">
        <w:t>Mr. Longhi, CFO</w:t>
      </w:r>
    </w:p>
    <w:p w:rsidR="00E04DC7" w:rsidRDefault="00E04DC7" w:rsidP="00CA10DD">
      <w:pPr>
        <w:pStyle w:val="ListParagraph"/>
        <w:numPr>
          <w:ilvl w:val="0"/>
          <w:numId w:val="12"/>
        </w:numPr>
        <w:contextualSpacing/>
      </w:pPr>
      <w:r>
        <w:t xml:space="preserve">Mr. Longhi presented </w:t>
      </w:r>
      <w:r w:rsidR="003D669B">
        <w:t>the FY</w:t>
      </w:r>
      <w:r w:rsidR="001949A5">
        <w:t>2018-</w:t>
      </w:r>
      <w:r w:rsidR="00756D50">
        <w:t>2023</w:t>
      </w:r>
      <w:r w:rsidR="003D669B">
        <w:t xml:space="preserve"> Six Year Program Funding</w:t>
      </w:r>
      <w:r w:rsidR="00846CE1">
        <w:t xml:space="preserve"> strategy for discussion.</w:t>
      </w:r>
    </w:p>
    <w:p w:rsidR="00846CE1" w:rsidRDefault="00846CE1" w:rsidP="00CA10DD">
      <w:pPr>
        <w:pStyle w:val="ListParagraph"/>
        <w:numPr>
          <w:ilvl w:val="0"/>
          <w:numId w:val="12"/>
        </w:numPr>
        <w:contextualSpacing/>
      </w:pPr>
      <w:r>
        <w:t>Mr. Longhi presented the typical cash flow for the three categories of projects the Authority funds:</w:t>
      </w:r>
    </w:p>
    <w:p w:rsidR="00E04DC7" w:rsidRDefault="003D669B" w:rsidP="00CA10DD">
      <w:pPr>
        <w:pStyle w:val="ListParagraph"/>
        <w:numPr>
          <w:ilvl w:val="1"/>
          <w:numId w:val="9"/>
        </w:numPr>
        <w:contextualSpacing/>
      </w:pPr>
      <w:r>
        <w:t xml:space="preserve">Capital Asset Acquisition </w:t>
      </w:r>
      <w:r w:rsidR="00846CE1">
        <w:t xml:space="preserve">projects </w:t>
      </w:r>
      <w:r>
        <w:t>(dollar amount variability, short project duration, mid-length asset life).</w:t>
      </w:r>
    </w:p>
    <w:p w:rsidR="003D669B" w:rsidRDefault="003D669B" w:rsidP="00CA10DD">
      <w:pPr>
        <w:pStyle w:val="ListParagraph"/>
        <w:numPr>
          <w:ilvl w:val="1"/>
          <w:numId w:val="9"/>
        </w:numPr>
        <w:contextualSpacing/>
      </w:pPr>
      <w:r>
        <w:t>Design/Engineering</w:t>
      </w:r>
      <w:r w:rsidR="00846CE1">
        <w:t xml:space="preserve"> projects</w:t>
      </w:r>
      <w:r>
        <w:t xml:space="preserve"> (lower cost than actual project, preludes larger project, sometimes included project cost, short shelf life).</w:t>
      </w:r>
    </w:p>
    <w:p w:rsidR="003D669B" w:rsidRDefault="003D669B" w:rsidP="00CA10DD">
      <w:pPr>
        <w:pStyle w:val="ListParagraph"/>
        <w:numPr>
          <w:ilvl w:val="1"/>
          <w:numId w:val="9"/>
        </w:numPr>
        <w:contextualSpacing/>
      </w:pPr>
      <w:r>
        <w:t xml:space="preserve">Construction </w:t>
      </w:r>
      <w:r w:rsidR="00846CE1">
        <w:t xml:space="preserve">projects </w:t>
      </w:r>
      <w:r>
        <w:t>(</w:t>
      </w:r>
      <w:r w:rsidR="00846CE1">
        <w:t>h</w:t>
      </w:r>
      <w:r>
        <w:t>igh cost, lead time, Bell Curve spend schedule, long asset life).</w:t>
      </w:r>
    </w:p>
    <w:p w:rsidR="003D669B" w:rsidRDefault="003D669B" w:rsidP="00CA10DD">
      <w:pPr>
        <w:pStyle w:val="ListParagraph"/>
        <w:numPr>
          <w:ilvl w:val="0"/>
          <w:numId w:val="12"/>
        </w:numPr>
        <w:contextualSpacing/>
      </w:pPr>
      <w:r>
        <w:t>Mr. Longhi</w:t>
      </w:r>
      <w:r w:rsidR="008A69DF">
        <w:t xml:space="preserve"> discussed t</w:t>
      </w:r>
      <w:r>
        <w:t xml:space="preserve">he </w:t>
      </w:r>
      <w:r w:rsidR="00846CE1">
        <w:t>strategy of</w:t>
      </w:r>
      <w:r>
        <w:t xml:space="preserve"> appropriat</w:t>
      </w:r>
      <w:r w:rsidR="00846CE1">
        <w:t>ing</w:t>
      </w:r>
      <w:r>
        <w:t xml:space="preserve"> the full amount of the project in the first fiscal year</w:t>
      </w:r>
      <w:r w:rsidR="005F6EFD">
        <w:t xml:space="preserve"> the project requires reimbursements</w:t>
      </w:r>
      <w:r>
        <w:t>.</w:t>
      </w:r>
    </w:p>
    <w:p w:rsidR="00846CE1" w:rsidRDefault="00846CE1" w:rsidP="00CA10DD">
      <w:pPr>
        <w:pStyle w:val="ListParagraph"/>
        <w:numPr>
          <w:ilvl w:val="0"/>
          <w:numId w:val="12"/>
        </w:numPr>
        <w:contextualSpacing/>
      </w:pPr>
      <w:r>
        <w:t>This strategy is based on:</w:t>
      </w:r>
    </w:p>
    <w:p w:rsidR="008A69DF" w:rsidRDefault="008A69DF" w:rsidP="00CA10DD">
      <w:pPr>
        <w:pStyle w:val="ListParagraph"/>
        <w:numPr>
          <w:ilvl w:val="1"/>
          <w:numId w:val="9"/>
        </w:numPr>
        <w:contextualSpacing/>
      </w:pPr>
      <w:r>
        <w:t>Best Practice.</w:t>
      </w:r>
    </w:p>
    <w:p w:rsidR="008A69DF" w:rsidRDefault="008A69DF" w:rsidP="00CA10DD">
      <w:pPr>
        <w:pStyle w:val="ListParagraph"/>
        <w:numPr>
          <w:ilvl w:val="1"/>
          <w:numId w:val="9"/>
        </w:numPr>
        <w:contextualSpacing/>
      </w:pPr>
      <w:r>
        <w:t>Help</w:t>
      </w:r>
      <w:r w:rsidR="005F6EFD">
        <w:t>ing</w:t>
      </w:r>
      <w:r>
        <w:t xml:space="preserve"> jurisdiction efforts</w:t>
      </w:r>
      <w:r w:rsidR="005F6EFD">
        <w:t xml:space="preserve"> in </w:t>
      </w:r>
      <w:r>
        <w:t>applying for matching and additional funds.</w:t>
      </w:r>
    </w:p>
    <w:p w:rsidR="008A69DF" w:rsidRDefault="008A69DF" w:rsidP="00CA10DD">
      <w:pPr>
        <w:pStyle w:val="ListParagraph"/>
        <w:numPr>
          <w:ilvl w:val="1"/>
          <w:numId w:val="9"/>
        </w:numPr>
        <w:contextualSpacing/>
      </w:pPr>
      <w:r>
        <w:t>Protect</w:t>
      </w:r>
      <w:r w:rsidR="005F6EFD">
        <w:t>ing</w:t>
      </w:r>
      <w:r>
        <w:t xml:space="preserve"> jurisdictions from appropriation risk.</w:t>
      </w:r>
    </w:p>
    <w:p w:rsidR="008A69DF" w:rsidRDefault="008A69DF" w:rsidP="00CA10DD">
      <w:pPr>
        <w:pStyle w:val="ListParagraph"/>
        <w:numPr>
          <w:ilvl w:val="1"/>
          <w:numId w:val="9"/>
        </w:numPr>
        <w:contextualSpacing/>
      </w:pPr>
      <w:r>
        <w:t>Help</w:t>
      </w:r>
      <w:r w:rsidR="005F6EFD">
        <w:t>ing</w:t>
      </w:r>
      <w:r>
        <w:t xml:space="preserve"> ensure started projects are completed.</w:t>
      </w:r>
    </w:p>
    <w:p w:rsidR="008A69DF" w:rsidRDefault="008A69DF" w:rsidP="00CA10DD">
      <w:pPr>
        <w:pStyle w:val="ListParagraph"/>
        <w:numPr>
          <w:ilvl w:val="1"/>
          <w:numId w:val="9"/>
        </w:numPr>
        <w:contextualSpacing/>
      </w:pPr>
      <w:r>
        <w:t>Underst</w:t>
      </w:r>
      <w:r w:rsidR="005F6EFD">
        <w:t>anding</w:t>
      </w:r>
      <w:r>
        <w:t xml:space="preserve"> by project sponsors.</w:t>
      </w:r>
    </w:p>
    <w:p w:rsidR="008A69DF" w:rsidRDefault="008A69DF" w:rsidP="00CA10DD">
      <w:pPr>
        <w:pStyle w:val="ListParagraph"/>
        <w:numPr>
          <w:ilvl w:val="1"/>
          <w:numId w:val="9"/>
        </w:numPr>
        <w:contextualSpacing/>
      </w:pPr>
      <w:r>
        <w:t>Cement</w:t>
      </w:r>
      <w:r w:rsidR="005F6EFD">
        <w:t>ing</w:t>
      </w:r>
      <w:r>
        <w:t xml:space="preserve"> NVTA</w:t>
      </w:r>
      <w:r w:rsidR="005F6EFD">
        <w:t>’s</w:t>
      </w:r>
      <w:r>
        <w:t xml:space="preserve"> reputation as predictable long-term funding partner</w:t>
      </w:r>
      <w:r w:rsidR="00846CE1">
        <w:t xml:space="preserve"> (Strategic Plan Goal).</w:t>
      </w:r>
    </w:p>
    <w:p w:rsidR="008A69DF" w:rsidRDefault="008A69DF" w:rsidP="00CA10DD">
      <w:pPr>
        <w:pStyle w:val="ListParagraph"/>
        <w:numPr>
          <w:ilvl w:val="0"/>
          <w:numId w:val="12"/>
        </w:numPr>
        <w:contextualSpacing/>
      </w:pPr>
      <w:r>
        <w:t xml:space="preserve">Ms. Backmon added that matching funds is important given </w:t>
      </w:r>
      <w:proofErr w:type="spellStart"/>
      <w:r>
        <w:t>Smart</w:t>
      </w:r>
      <w:r w:rsidR="002D2F94">
        <w:t>S</w:t>
      </w:r>
      <w:r>
        <w:t>cale</w:t>
      </w:r>
      <w:proofErr w:type="spellEnd"/>
      <w:r>
        <w:t xml:space="preserve"> is starting </w:t>
      </w:r>
      <w:proofErr w:type="spellStart"/>
      <w:proofErr w:type="gramStart"/>
      <w:r>
        <w:t>it</w:t>
      </w:r>
      <w:r w:rsidR="00BC3B19">
        <w:t>’</w:t>
      </w:r>
      <w:r>
        <w:t>s</w:t>
      </w:r>
      <w:proofErr w:type="spellEnd"/>
      <w:proofErr w:type="gramEnd"/>
      <w:r>
        <w:t xml:space="preserve"> next round.  It is </w:t>
      </w:r>
      <w:r w:rsidR="002D2F94">
        <w:t xml:space="preserve">also </w:t>
      </w:r>
      <w:r>
        <w:t>important to encourage jurisdictions</w:t>
      </w:r>
      <w:r w:rsidR="00756D50">
        <w:t xml:space="preserve"> and agencies</w:t>
      </w:r>
      <w:r>
        <w:t xml:space="preserve"> to seek matching fund</w:t>
      </w:r>
      <w:r w:rsidR="002D2F94">
        <w:t xml:space="preserve">s, </w:t>
      </w:r>
      <w:r w:rsidR="00BC3B19">
        <w:t>since</w:t>
      </w:r>
      <w:r w:rsidR="002D2F94">
        <w:t xml:space="preserve"> the Authority </w:t>
      </w:r>
      <w:r w:rsidR="00756D50">
        <w:t>is losing</w:t>
      </w:r>
      <w:r w:rsidR="002D2F94">
        <w:t xml:space="preserve"> two revenue streams</w:t>
      </w:r>
      <w:r w:rsidR="00BC3B19">
        <w:t>.</w:t>
      </w:r>
    </w:p>
    <w:p w:rsidR="002D2F94" w:rsidRDefault="002D2F94" w:rsidP="00CA10DD">
      <w:pPr>
        <w:pStyle w:val="ListParagraph"/>
        <w:numPr>
          <w:ilvl w:val="0"/>
          <w:numId w:val="12"/>
        </w:numPr>
        <w:contextualSpacing/>
      </w:pPr>
      <w:r>
        <w:t>Mr. Longhi presented the Project Cash Flow Estimates</w:t>
      </w:r>
      <w:r w:rsidR="00846CE1">
        <w:t xml:space="preserve"> showing</w:t>
      </w:r>
      <w:r w:rsidR="00D72BB4">
        <w:t>:</w:t>
      </w:r>
    </w:p>
    <w:p w:rsidR="002D2F94" w:rsidRDefault="002D2F94" w:rsidP="00CA10DD">
      <w:pPr>
        <w:pStyle w:val="ListParagraph"/>
        <w:numPr>
          <w:ilvl w:val="0"/>
          <w:numId w:val="13"/>
        </w:numPr>
        <w:contextualSpacing/>
      </w:pPr>
      <w:r>
        <w:lastRenderedPageBreak/>
        <w:t>Annual revenue projections, not including carryover from previous years</w:t>
      </w:r>
      <w:r w:rsidR="00846CE1">
        <w:t>.</w:t>
      </w:r>
    </w:p>
    <w:p w:rsidR="002D2F94" w:rsidRDefault="002D2F94" w:rsidP="00CA10DD">
      <w:pPr>
        <w:pStyle w:val="ListParagraph"/>
        <w:numPr>
          <w:ilvl w:val="0"/>
          <w:numId w:val="13"/>
        </w:numPr>
        <w:contextualSpacing/>
      </w:pPr>
      <w:r>
        <w:t>Positive cash flow</w:t>
      </w:r>
      <w:r w:rsidR="005F6EFD">
        <w:t xml:space="preserve"> in years of projected expenditure.</w:t>
      </w:r>
    </w:p>
    <w:p w:rsidR="00DF21C4" w:rsidRDefault="00DF21C4" w:rsidP="00DF21C4">
      <w:pPr>
        <w:pStyle w:val="ListParagraph"/>
        <w:ind w:left="1440"/>
        <w:contextualSpacing/>
      </w:pPr>
    </w:p>
    <w:p w:rsidR="00CF7C33" w:rsidRDefault="00CF7C33" w:rsidP="00162B10">
      <w:pPr>
        <w:pStyle w:val="ListParagraph"/>
        <w:numPr>
          <w:ilvl w:val="0"/>
          <w:numId w:val="1"/>
        </w:numPr>
        <w:contextualSpacing/>
      </w:pPr>
      <w:r>
        <w:rPr>
          <w:b/>
        </w:rPr>
        <w:t xml:space="preserve">Investment Portfolio </w:t>
      </w:r>
      <w:proofErr w:type="gramStart"/>
      <w:r>
        <w:rPr>
          <w:b/>
        </w:rPr>
        <w:t xml:space="preserve">Report  </w:t>
      </w:r>
      <w:r>
        <w:rPr>
          <w:b/>
        </w:rPr>
        <w:tab/>
      </w:r>
      <w:proofErr w:type="gramEnd"/>
      <w:r>
        <w:rPr>
          <w:b/>
        </w:rPr>
        <w:tab/>
      </w:r>
      <w:r>
        <w:rPr>
          <w:b/>
        </w:rPr>
        <w:tab/>
      </w:r>
      <w:r>
        <w:rPr>
          <w:b/>
        </w:rPr>
        <w:tab/>
      </w:r>
      <w:r>
        <w:rPr>
          <w:b/>
        </w:rPr>
        <w:tab/>
      </w:r>
      <w:r>
        <w:rPr>
          <w:b/>
        </w:rPr>
        <w:tab/>
      </w:r>
      <w:r w:rsidRPr="00CF7C33">
        <w:t xml:space="preserve"> </w:t>
      </w:r>
      <w:r>
        <w:t xml:space="preserve"> </w:t>
      </w:r>
      <w:r w:rsidRPr="00CF7C33">
        <w:t xml:space="preserve"> Mr. Longhi, CFO</w:t>
      </w:r>
    </w:p>
    <w:p w:rsidR="00DF21C4" w:rsidRDefault="00710504" w:rsidP="00CA10DD">
      <w:pPr>
        <w:pStyle w:val="ListParagraph"/>
        <w:numPr>
          <w:ilvl w:val="0"/>
          <w:numId w:val="14"/>
        </w:numPr>
        <w:contextualSpacing/>
      </w:pPr>
      <w:r>
        <w:t xml:space="preserve">Actual interest earning continue to be ahead of budget. </w:t>
      </w:r>
    </w:p>
    <w:p w:rsidR="00DF21C4" w:rsidRDefault="00DF21C4" w:rsidP="00D72BB4">
      <w:pPr>
        <w:pStyle w:val="ListParagraph"/>
        <w:contextualSpacing/>
      </w:pPr>
    </w:p>
    <w:p w:rsidR="00CF7C33" w:rsidRDefault="00CF7C33" w:rsidP="00162B10">
      <w:pPr>
        <w:pStyle w:val="ListParagraph"/>
        <w:numPr>
          <w:ilvl w:val="0"/>
          <w:numId w:val="1"/>
        </w:numPr>
        <w:contextualSpacing/>
      </w:pPr>
      <w:r>
        <w:rPr>
          <w:b/>
        </w:rPr>
        <w:t xml:space="preserve">Monthly Revenue </w:t>
      </w:r>
      <w:proofErr w:type="gramStart"/>
      <w:r>
        <w:rPr>
          <w:b/>
        </w:rPr>
        <w:t xml:space="preserve">Report  </w:t>
      </w:r>
      <w:r>
        <w:rPr>
          <w:b/>
        </w:rPr>
        <w:tab/>
      </w:r>
      <w:proofErr w:type="gramEnd"/>
      <w:r>
        <w:rPr>
          <w:b/>
        </w:rPr>
        <w:tab/>
      </w:r>
      <w:r>
        <w:rPr>
          <w:b/>
        </w:rPr>
        <w:tab/>
      </w:r>
      <w:r>
        <w:rPr>
          <w:b/>
        </w:rPr>
        <w:tab/>
      </w:r>
      <w:r>
        <w:rPr>
          <w:b/>
        </w:rPr>
        <w:tab/>
      </w:r>
      <w:r>
        <w:rPr>
          <w:b/>
        </w:rPr>
        <w:tab/>
        <w:t xml:space="preserve">   </w:t>
      </w:r>
      <w:r w:rsidRPr="00CF7C33">
        <w:t>Mr. Longhi, CFO</w:t>
      </w:r>
    </w:p>
    <w:p w:rsidR="00DF21C4" w:rsidRDefault="007C003C" w:rsidP="00CA10DD">
      <w:pPr>
        <w:pStyle w:val="ListParagraph"/>
        <w:numPr>
          <w:ilvl w:val="0"/>
          <w:numId w:val="14"/>
        </w:numPr>
        <w:contextualSpacing/>
      </w:pPr>
      <w:r>
        <w:t>Monthly Revenue</w:t>
      </w:r>
      <w:r w:rsidR="005F6EFD">
        <w:t>s</w:t>
      </w:r>
      <w:r>
        <w:t xml:space="preserve"> </w:t>
      </w:r>
      <w:r w:rsidR="005F6EFD">
        <w:t>are</w:t>
      </w:r>
      <w:r>
        <w:t xml:space="preserve"> on target</w:t>
      </w:r>
      <w:r w:rsidR="00710504">
        <w:t>.</w:t>
      </w:r>
    </w:p>
    <w:p w:rsidR="00846CE1" w:rsidRPr="00CF7C33" w:rsidRDefault="00846CE1" w:rsidP="00846CE1">
      <w:pPr>
        <w:pStyle w:val="ListParagraph"/>
        <w:contextualSpacing/>
      </w:pPr>
    </w:p>
    <w:p w:rsidR="00CF7C33" w:rsidRDefault="00CF7C33" w:rsidP="00162B10">
      <w:pPr>
        <w:pStyle w:val="ListParagraph"/>
        <w:numPr>
          <w:ilvl w:val="0"/>
          <w:numId w:val="1"/>
        </w:numPr>
        <w:contextualSpacing/>
      </w:pPr>
      <w:r w:rsidRPr="00DF21C4">
        <w:rPr>
          <w:b/>
        </w:rPr>
        <w:t>Operating Budget Report</w:t>
      </w:r>
      <w:r>
        <w:t xml:space="preserve">   </w:t>
      </w:r>
      <w:r>
        <w:tab/>
      </w:r>
      <w:r>
        <w:tab/>
      </w:r>
      <w:r>
        <w:tab/>
      </w:r>
      <w:r>
        <w:tab/>
      </w:r>
      <w:r>
        <w:tab/>
      </w:r>
      <w:r>
        <w:tab/>
        <w:t xml:space="preserve">   Mr. Longhi, CFO</w:t>
      </w:r>
    </w:p>
    <w:p w:rsidR="00DF21C4" w:rsidRDefault="00D72BB4" w:rsidP="00CA10DD">
      <w:pPr>
        <w:pStyle w:val="ListParagraph"/>
        <w:numPr>
          <w:ilvl w:val="0"/>
          <w:numId w:val="14"/>
        </w:numPr>
        <w:contextualSpacing/>
      </w:pPr>
      <w:r>
        <w:t xml:space="preserve">The Operating Budget is on track with the exception the </w:t>
      </w:r>
      <w:r w:rsidR="00846CE1">
        <w:t xml:space="preserve">previously discussed </w:t>
      </w:r>
      <w:r w:rsidR="00710504">
        <w:t xml:space="preserve">unforeseen </w:t>
      </w:r>
      <w:r>
        <w:t>Bond Council fees.</w:t>
      </w:r>
    </w:p>
    <w:p w:rsidR="00846CE1" w:rsidRDefault="00846CE1" w:rsidP="00846CE1">
      <w:pPr>
        <w:pStyle w:val="ListParagraph"/>
        <w:contextualSpacing/>
      </w:pPr>
    </w:p>
    <w:p w:rsidR="00CF7C33" w:rsidRDefault="00CF7C33" w:rsidP="00162B10">
      <w:pPr>
        <w:pStyle w:val="ListParagraph"/>
        <w:numPr>
          <w:ilvl w:val="0"/>
          <w:numId w:val="1"/>
        </w:numPr>
        <w:contextualSpacing/>
        <w:rPr>
          <w:b/>
        </w:rPr>
      </w:pPr>
      <w:r w:rsidRPr="00FC5FDC">
        <w:rPr>
          <w:b/>
        </w:rPr>
        <w:t>Other Finance Items (Verbal Report)</w:t>
      </w:r>
    </w:p>
    <w:p w:rsidR="00FC5FDC" w:rsidRDefault="00FC5FDC" w:rsidP="00CA10DD">
      <w:pPr>
        <w:pStyle w:val="ListParagraph"/>
        <w:numPr>
          <w:ilvl w:val="0"/>
          <w:numId w:val="15"/>
        </w:numPr>
        <w:contextualSpacing/>
      </w:pPr>
      <w:r w:rsidRPr="00FC5FDC">
        <w:t>Mr. Longhi announced the retirement of Carl Hampton, Investment and Debt Manager.</w:t>
      </w:r>
    </w:p>
    <w:p w:rsidR="00FC5FDC" w:rsidRPr="00FC5FDC" w:rsidRDefault="00FC5FDC" w:rsidP="00CA10DD">
      <w:pPr>
        <w:pStyle w:val="ListParagraph"/>
        <w:numPr>
          <w:ilvl w:val="0"/>
          <w:numId w:val="15"/>
        </w:numPr>
        <w:contextualSpacing/>
      </w:pPr>
      <w:r>
        <w:t xml:space="preserve">Mr. Longhi announced the FY2018 </w:t>
      </w:r>
      <w:r w:rsidR="0088573A">
        <w:t>A</w:t>
      </w:r>
      <w:r>
        <w:t>udit has beg</w:t>
      </w:r>
      <w:r w:rsidR="0088573A">
        <w:t>u</w:t>
      </w:r>
      <w:r>
        <w:t>n.</w:t>
      </w:r>
    </w:p>
    <w:p w:rsidR="00024535" w:rsidRPr="00846CE1" w:rsidRDefault="00846CE1" w:rsidP="00846CE1">
      <w:pPr>
        <w:pStyle w:val="ListParagraph"/>
        <w:numPr>
          <w:ilvl w:val="0"/>
          <w:numId w:val="15"/>
        </w:numPr>
        <w:contextualSpacing/>
        <w:rPr>
          <w:rFonts w:eastAsia="Arial"/>
          <w:color w:val="0F0F0F"/>
          <w:w w:val="105"/>
        </w:rPr>
      </w:pPr>
      <w:r>
        <w:rPr>
          <w:rFonts w:eastAsia="Arial"/>
          <w:color w:val="0F0F0F"/>
          <w:w w:val="105"/>
        </w:rPr>
        <w:t>Mr. Longhi noted four laptops were being replaced due to age.  The replacement is funded</w:t>
      </w:r>
      <w:r w:rsidR="00A234AC">
        <w:rPr>
          <w:rFonts w:eastAsia="Arial"/>
          <w:color w:val="0F0F0F"/>
          <w:w w:val="105"/>
        </w:rPr>
        <w:t xml:space="preserve"> through the equipment replacement reserve.</w:t>
      </w:r>
    </w:p>
    <w:p w:rsidR="001C2405" w:rsidRPr="001C6E48" w:rsidRDefault="00BD3FFA" w:rsidP="00ED4036">
      <w:pPr>
        <w:pStyle w:val="ListParagraph"/>
        <w:ind w:left="360"/>
        <w:contextualSpacing/>
        <w:jc w:val="center"/>
        <w:rPr>
          <w:b/>
          <w:u w:val="single"/>
        </w:rPr>
      </w:pPr>
      <w:r w:rsidRPr="001C6E48">
        <w:rPr>
          <w:b/>
          <w:u w:val="single"/>
        </w:rPr>
        <w:t>Adjournment</w:t>
      </w:r>
    </w:p>
    <w:p w:rsidR="009E4D83" w:rsidRPr="001C6E48" w:rsidRDefault="009E4D83" w:rsidP="00162B10">
      <w:pPr>
        <w:contextualSpacing/>
        <w:jc w:val="both"/>
        <w:rPr>
          <w:rFonts w:ascii="Times New Roman" w:hAnsi="Times New Roman"/>
          <w:b/>
        </w:rPr>
      </w:pPr>
    </w:p>
    <w:p w:rsidR="00A31EC7" w:rsidRPr="001C6E48" w:rsidRDefault="001C2405" w:rsidP="00CA10DD">
      <w:pPr>
        <w:pStyle w:val="ListParagraph"/>
        <w:numPr>
          <w:ilvl w:val="0"/>
          <w:numId w:val="5"/>
        </w:numPr>
        <w:contextualSpacing/>
        <w:rPr>
          <w:b/>
        </w:rPr>
      </w:pPr>
      <w:r w:rsidRPr="001C6E48">
        <w:rPr>
          <w:u w:val="single"/>
        </w:rPr>
        <w:t>Meeting adjourned at 2:</w:t>
      </w:r>
      <w:r w:rsidR="00FC5FDC">
        <w:rPr>
          <w:u w:val="single"/>
        </w:rPr>
        <w:t>2</w:t>
      </w:r>
      <w:r w:rsidR="00F23B4F" w:rsidRPr="001C6E48">
        <w:rPr>
          <w:u w:val="single"/>
        </w:rPr>
        <w:t>7</w:t>
      </w:r>
      <w:r w:rsidR="00A31EC7" w:rsidRPr="001C6E48">
        <w:rPr>
          <w:u w:val="single"/>
        </w:rPr>
        <w:t>pm.</w:t>
      </w:r>
    </w:p>
    <w:p w:rsidR="009E4D83" w:rsidRPr="001C6E48" w:rsidRDefault="009E4D83" w:rsidP="00A31EC7">
      <w:pPr>
        <w:pStyle w:val="ListParagraph"/>
        <w:contextualSpacing/>
        <w:rPr>
          <w:b/>
        </w:rPr>
      </w:pPr>
    </w:p>
    <w:p w:rsidR="003A7AC8" w:rsidRPr="001C6E48" w:rsidRDefault="003A7AC8" w:rsidP="00A31EC7">
      <w:pPr>
        <w:pStyle w:val="ListParagraph"/>
        <w:contextualSpacing/>
        <w:rPr>
          <w:b/>
        </w:rPr>
      </w:pPr>
    </w:p>
    <w:p w:rsidR="003A7AC8" w:rsidRPr="001C6E48" w:rsidRDefault="003A7AC8" w:rsidP="00A31EC7">
      <w:pPr>
        <w:pStyle w:val="ListParagraph"/>
        <w:contextualSpacing/>
        <w:rPr>
          <w:b/>
        </w:rPr>
      </w:pPr>
    </w:p>
    <w:p w:rsidR="003A7AC8" w:rsidRPr="001C6E48" w:rsidRDefault="003A7AC8" w:rsidP="00A31EC7">
      <w:pPr>
        <w:pStyle w:val="ListParagraph"/>
        <w:contextualSpacing/>
        <w:rPr>
          <w:b/>
        </w:rPr>
      </w:pPr>
    </w:p>
    <w:p w:rsidR="003A7AC8" w:rsidRDefault="003A7AC8" w:rsidP="003A7AC8">
      <w:pPr>
        <w:pStyle w:val="ListParagraph"/>
        <w:contextualSpacing/>
        <w:jc w:val="center"/>
        <w:rPr>
          <w:b/>
        </w:rPr>
      </w:pPr>
      <w:r w:rsidRPr="001C6E48">
        <w:rPr>
          <w:b/>
        </w:rPr>
        <w:t xml:space="preserve">Next Meeting: </w:t>
      </w:r>
      <w:r w:rsidR="00FC5FDC">
        <w:rPr>
          <w:b/>
        </w:rPr>
        <w:t>June 6</w:t>
      </w:r>
      <w:r w:rsidRPr="001C6E48">
        <w:rPr>
          <w:b/>
        </w:rPr>
        <w:t>, 2018</w:t>
      </w:r>
    </w:p>
    <w:p w:rsidR="00304B6A" w:rsidRPr="001C6E48" w:rsidRDefault="00304B6A" w:rsidP="003A7AC8">
      <w:pPr>
        <w:pStyle w:val="ListParagraph"/>
        <w:contextualSpacing/>
        <w:jc w:val="center"/>
        <w:rPr>
          <w:b/>
        </w:rPr>
      </w:pPr>
    </w:p>
    <w:sectPr w:rsidR="00304B6A" w:rsidRPr="001C6E48" w:rsidSect="003B52B4">
      <w:headerReference w:type="even" r:id="rId8"/>
      <w:headerReference w:type="default" r:id="rId9"/>
      <w:footerReference w:type="default" r:id="rId10"/>
      <w:headerReference w:type="first" r:id="rId11"/>
      <w:pgSz w:w="12240" w:h="15840"/>
      <w:pgMar w:top="1096"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E0" w:rsidRDefault="007429E0" w:rsidP="005C6F44">
      <w:r>
        <w:separator/>
      </w:r>
    </w:p>
  </w:endnote>
  <w:endnote w:type="continuationSeparator" w:id="0">
    <w:p w:rsidR="007429E0" w:rsidRDefault="007429E0" w:rsidP="005C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633137"/>
      <w:docPartObj>
        <w:docPartGallery w:val="Page Numbers (Bottom of Page)"/>
        <w:docPartUnique/>
      </w:docPartObj>
    </w:sdtPr>
    <w:sdtEndPr>
      <w:rPr>
        <w:noProof/>
      </w:rPr>
    </w:sdtEndPr>
    <w:sdtContent>
      <w:p w:rsidR="00756D50" w:rsidRDefault="00756D50">
        <w:pPr>
          <w:pStyle w:val="Footer"/>
          <w:jc w:val="right"/>
        </w:pPr>
        <w:r>
          <w:fldChar w:fldCharType="begin"/>
        </w:r>
        <w:r>
          <w:instrText xml:space="preserve"> PAGE   \* MERGEFORMAT </w:instrText>
        </w:r>
        <w:r>
          <w:fldChar w:fldCharType="separate"/>
        </w:r>
        <w:r w:rsidR="001949A5">
          <w:rPr>
            <w:noProof/>
          </w:rPr>
          <w:t>5</w:t>
        </w:r>
        <w:r>
          <w:rPr>
            <w:noProof/>
          </w:rPr>
          <w:fldChar w:fldCharType="end"/>
        </w:r>
      </w:p>
    </w:sdtContent>
  </w:sdt>
  <w:p w:rsidR="00756D50" w:rsidRDefault="0075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E0" w:rsidRDefault="007429E0" w:rsidP="005C6F44">
      <w:r>
        <w:separator/>
      </w:r>
    </w:p>
  </w:footnote>
  <w:footnote w:type="continuationSeparator" w:id="0">
    <w:p w:rsidR="007429E0" w:rsidRDefault="007429E0" w:rsidP="005C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877" w:rsidRDefault="009B7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44" w:rsidRDefault="005C6F44" w:rsidP="005C6F44">
    <w:pPr>
      <w:pStyle w:val="Header"/>
      <w:ind w:left="-1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FB" w:rsidRPr="00425C72" w:rsidRDefault="00DB43FB" w:rsidP="008B5DAD">
    <w:pPr>
      <w:pStyle w:val="Header"/>
      <w:jc w:val="center"/>
      <w:rPr>
        <w:rFonts w:asciiTheme="minorHAnsi" w:hAnsiTheme="minorHAnsi"/>
        <w:b/>
        <w:sz w:val="72"/>
        <w:szCs w:val="72"/>
      </w:rPr>
    </w:pPr>
    <w:r w:rsidRPr="00425C72">
      <w:rPr>
        <w:rFonts w:asciiTheme="minorHAnsi" w:hAnsiTheme="minorHAnsi"/>
        <w:b/>
        <w:noProof/>
        <w:sz w:val="72"/>
        <w:szCs w:val="72"/>
      </w:rPr>
      <w:drawing>
        <wp:anchor distT="0" distB="0" distL="114300" distR="114300" simplePos="0" relativeHeight="251657216" behindDoc="1" locked="1" layoutInCell="1" allowOverlap="1" wp14:anchorId="20587DA8" wp14:editId="2C871D3D">
          <wp:simplePos x="0" y="0"/>
          <wp:positionH relativeFrom="column">
            <wp:posOffset>-687705</wp:posOffset>
          </wp:positionH>
          <wp:positionV relativeFrom="page">
            <wp:posOffset>569595</wp:posOffset>
          </wp:positionV>
          <wp:extent cx="6864985" cy="12560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2560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9E3"/>
    <w:multiLevelType w:val="hybridMultilevel"/>
    <w:tmpl w:val="EE58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50574"/>
    <w:multiLevelType w:val="hybridMultilevel"/>
    <w:tmpl w:val="E4647AA2"/>
    <w:lvl w:ilvl="0" w:tplc="6FA0AD1C">
      <w:start w:val="1"/>
      <w:numFmt w:val="upperRoman"/>
      <w:lvlText w:val="%1."/>
      <w:lvlJc w:val="center"/>
      <w:pPr>
        <w:ind w:left="360" w:hanging="360"/>
      </w:pPr>
      <w:rPr>
        <w:rFonts w:hint="default"/>
        <w:b/>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4471DCB"/>
    <w:multiLevelType w:val="hybridMultilevel"/>
    <w:tmpl w:val="BC28FAD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B28FB"/>
    <w:multiLevelType w:val="hybridMultilevel"/>
    <w:tmpl w:val="9D6485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0204A3"/>
    <w:multiLevelType w:val="hybridMultilevel"/>
    <w:tmpl w:val="7832B2B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9A374E"/>
    <w:multiLevelType w:val="hybridMultilevel"/>
    <w:tmpl w:val="105CE4FA"/>
    <w:lvl w:ilvl="0" w:tplc="8B803A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75866"/>
    <w:multiLevelType w:val="hybridMultilevel"/>
    <w:tmpl w:val="CE288C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EA737A"/>
    <w:multiLevelType w:val="hybridMultilevel"/>
    <w:tmpl w:val="453C8A1E"/>
    <w:lvl w:ilvl="0" w:tplc="06E8728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57033"/>
    <w:multiLevelType w:val="hybridMultilevel"/>
    <w:tmpl w:val="44FCFE1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577AA8"/>
    <w:multiLevelType w:val="hybridMultilevel"/>
    <w:tmpl w:val="79FE75F2"/>
    <w:lvl w:ilvl="0" w:tplc="63BA37C8">
      <w:start w:val="1"/>
      <w:numFmt w:val="bullet"/>
      <w:lvlText w:val=""/>
      <w:lvlJc w:val="left"/>
      <w:pPr>
        <w:ind w:left="720" w:hanging="360"/>
      </w:pPr>
      <w:rPr>
        <w:rFonts w:ascii="Symbol" w:hAnsi="Symbol" w:hint="default"/>
        <w:sz w:val="24"/>
        <w:szCs w:val="24"/>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620" w:hanging="360"/>
      </w:pPr>
      <w:rPr>
        <w:rFonts w:ascii="Courier New" w:hAnsi="Courier New" w:cs="Courier New" w:hint="default"/>
      </w:rPr>
    </w:lvl>
    <w:lvl w:ilvl="5" w:tplc="04090005">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24A29"/>
    <w:multiLevelType w:val="hybridMultilevel"/>
    <w:tmpl w:val="A9AE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16A44"/>
    <w:multiLevelType w:val="hybridMultilevel"/>
    <w:tmpl w:val="F6720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86345"/>
    <w:multiLevelType w:val="hybridMultilevel"/>
    <w:tmpl w:val="6C32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0101E"/>
    <w:multiLevelType w:val="hybridMultilevel"/>
    <w:tmpl w:val="FF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A0BE6"/>
    <w:multiLevelType w:val="hybridMultilevel"/>
    <w:tmpl w:val="C7AC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75911"/>
    <w:multiLevelType w:val="hybridMultilevel"/>
    <w:tmpl w:val="776A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14419"/>
    <w:multiLevelType w:val="hybridMultilevel"/>
    <w:tmpl w:val="0B4A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9"/>
  </w:num>
  <w:num w:numId="6">
    <w:abstractNumId w:val="6"/>
  </w:num>
  <w:num w:numId="7">
    <w:abstractNumId w:val="0"/>
  </w:num>
  <w:num w:numId="8">
    <w:abstractNumId w:val="16"/>
  </w:num>
  <w:num w:numId="9">
    <w:abstractNumId w:val="2"/>
  </w:num>
  <w:num w:numId="10">
    <w:abstractNumId w:val="3"/>
  </w:num>
  <w:num w:numId="11">
    <w:abstractNumId w:val="15"/>
  </w:num>
  <w:num w:numId="12">
    <w:abstractNumId w:val="10"/>
  </w:num>
  <w:num w:numId="13">
    <w:abstractNumId w:val="8"/>
  </w:num>
  <w:num w:numId="14">
    <w:abstractNumId w:val="14"/>
  </w:num>
  <w:num w:numId="15">
    <w:abstractNumId w:val="12"/>
  </w:num>
  <w:num w:numId="16">
    <w:abstractNumId w:val="11"/>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EF"/>
    <w:rsid w:val="00005A84"/>
    <w:rsid w:val="000102DF"/>
    <w:rsid w:val="00015B9E"/>
    <w:rsid w:val="000207D8"/>
    <w:rsid w:val="00022688"/>
    <w:rsid w:val="00024535"/>
    <w:rsid w:val="00024750"/>
    <w:rsid w:val="000272A3"/>
    <w:rsid w:val="00037718"/>
    <w:rsid w:val="00044531"/>
    <w:rsid w:val="0004674A"/>
    <w:rsid w:val="000640F3"/>
    <w:rsid w:val="0007592F"/>
    <w:rsid w:val="000805C3"/>
    <w:rsid w:val="000839B5"/>
    <w:rsid w:val="00087870"/>
    <w:rsid w:val="000A193C"/>
    <w:rsid w:val="000A6D1C"/>
    <w:rsid w:val="000A7CDE"/>
    <w:rsid w:val="000C0195"/>
    <w:rsid w:val="00105F67"/>
    <w:rsid w:val="0011569E"/>
    <w:rsid w:val="00117E28"/>
    <w:rsid w:val="00120C26"/>
    <w:rsid w:val="00130538"/>
    <w:rsid w:val="001338F6"/>
    <w:rsid w:val="00143223"/>
    <w:rsid w:val="001453D6"/>
    <w:rsid w:val="00151D6D"/>
    <w:rsid w:val="00154AA6"/>
    <w:rsid w:val="001565B9"/>
    <w:rsid w:val="00160FD1"/>
    <w:rsid w:val="00162B10"/>
    <w:rsid w:val="00162E46"/>
    <w:rsid w:val="00173F67"/>
    <w:rsid w:val="00184489"/>
    <w:rsid w:val="0018572D"/>
    <w:rsid w:val="00192528"/>
    <w:rsid w:val="001949A5"/>
    <w:rsid w:val="001961FC"/>
    <w:rsid w:val="001A0920"/>
    <w:rsid w:val="001A7849"/>
    <w:rsid w:val="001B3605"/>
    <w:rsid w:val="001B6739"/>
    <w:rsid w:val="001B7B11"/>
    <w:rsid w:val="001C2405"/>
    <w:rsid w:val="001C2C6F"/>
    <w:rsid w:val="001C6E48"/>
    <w:rsid w:val="001D0D80"/>
    <w:rsid w:val="001D3659"/>
    <w:rsid w:val="001D4A15"/>
    <w:rsid w:val="001E05A1"/>
    <w:rsid w:val="001E0785"/>
    <w:rsid w:val="001E341A"/>
    <w:rsid w:val="001F0D20"/>
    <w:rsid w:val="001F1B67"/>
    <w:rsid w:val="001F6576"/>
    <w:rsid w:val="002033AD"/>
    <w:rsid w:val="002056DC"/>
    <w:rsid w:val="0021179A"/>
    <w:rsid w:val="00224139"/>
    <w:rsid w:val="002308D6"/>
    <w:rsid w:val="002330C3"/>
    <w:rsid w:val="00240309"/>
    <w:rsid w:val="00251FC6"/>
    <w:rsid w:val="002549B1"/>
    <w:rsid w:val="002736D1"/>
    <w:rsid w:val="00276607"/>
    <w:rsid w:val="0027707C"/>
    <w:rsid w:val="00284D75"/>
    <w:rsid w:val="00292ED3"/>
    <w:rsid w:val="002A0776"/>
    <w:rsid w:val="002A455C"/>
    <w:rsid w:val="002A69F2"/>
    <w:rsid w:val="002B228A"/>
    <w:rsid w:val="002B518E"/>
    <w:rsid w:val="002C3F46"/>
    <w:rsid w:val="002D2F94"/>
    <w:rsid w:val="002D62A4"/>
    <w:rsid w:val="002E1021"/>
    <w:rsid w:val="002E10DE"/>
    <w:rsid w:val="002F0431"/>
    <w:rsid w:val="002F3B6F"/>
    <w:rsid w:val="00304B6A"/>
    <w:rsid w:val="00315760"/>
    <w:rsid w:val="00321316"/>
    <w:rsid w:val="00332676"/>
    <w:rsid w:val="003367FC"/>
    <w:rsid w:val="00336C9C"/>
    <w:rsid w:val="00337DC7"/>
    <w:rsid w:val="00341AA6"/>
    <w:rsid w:val="00351CA9"/>
    <w:rsid w:val="00356A75"/>
    <w:rsid w:val="00367226"/>
    <w:rsid w:val="003735BF"/>
    <w:rsid w:val="003819A8"/>
    <w:rsid w:val="00381F41"/>
    <w:rsid w:val="00391D0E"/>
    <w:rsid w:val="00396715"/>
    <w:rsid w:val="00397CFE"/>
    <w:rsid w:val="003A2B5A"/>
    <w:rsid w:val="003A7AC8"/>
    <w:rsid w:val="003B3245"/>
    <w:rsid w:val="003B3D86"/>
    <w:rsid w:val="003B4C62"/>
    <w:rsid w:val="003B52B4"/>
    <w:rsid w:val="003B6C38"/>
    <w:rsid w:val="003B7088"/>
    <w:rsid w:val="003C6E71"/>
    <w:rsid w:val="003D0AC2"/>
    <w:rsid w:val="003D382E"/>
    <w:rsid w:val="003D669B"/>
    <w:rsid w:val="003E5E35"/>
    <w:rsid w:val="003E7EF5"/>
    <w:rsid w:val="003F07CF"/>
    <w:rsid w:val="003F309E"/>
    <w:rsid w:val="003F73E9"/>
    <w:rsid w:val="004004A8"/>
    <w:rsid w:val="004027CE"/>
    <w:rsid w:val="00416412"/>
    <w:rsid w:val="00423FBE"/>
    <w:rsid w:val="00424EB8"/>
    <w:rsid w:val="00425C72"/>
    <w:rsid w:val="00427B63"/>
    <w:rsid w:val="00430DD9"/>
    <w:rsid w:val="00452EC0"/>
    <w:rsid w:val="00453CA9"/>
    <w:rsid w:val="00454411"/>
    <w:rsid w:val="00460B4D"/>
    <w:rsid w:val="00466201"/>
    <w:rsid w:val="004704D7"/>
    <w:rsid w:val="004745E0"/>
    <w:rsid w:val="00474E28"/>
    <w:rsid w:val="00476C22"/>
    <w:rsid w:val="00481B18"/>
    <w:rsid w:val="00491387"/>
    <w:rsid w:val="004A2BF7"/>
    <w:rsid w:val="004A2F46"/>
    <w:rsid w:val="004B59D5"/>
    <w:rsid w:val="004C1FBF"/>
    <w:rsid w:val="004C681D"/>
    <w:rsid w:val="004C7B94"/>
    <w:rsid w:val="004D5858"/>
    <w:rsid w:val="004E42B9"/>
    <w:rsid w:val="004F0A60"/>
    <w:rsid w:val="004F3AB0"/>
    <w:rsid w:val="004F77C9"/>
    <w:rsid w:val="0050400D"/>
    <w:rsid w:val="00506536"/>
    <w:rsid w:val="005169E0"/>
    <w:rsid w:val="0052379C"/>
    <w:rsid w:val="00530CB2"/>
    <w:rsid w:val="0053463A"/>
    <w:rsid w:val="00534E38"/>
    <w:rsid w:val="0053699D"/>
    <w:rsid w:val="00537B5A"/>
    <w:rsid w:val="00543E4A"/>
    <w:rsid w:val="005473C1"/>
    <w:rsid w:val="00556B3F"/>
    <w:rsid w:val="00556C7E"/>
    <w:rsid w:val="00556D11"/>
    <w:rsid w:val="00565BF4"/>
    <w:rsid w:val="00576869"/>
    <w:rsid w:val="00577D93"/>
    <w:rsid w:val="0058376A"/>
    <w:rsid w:val="005A2CFA"/>
    <w:rsid w:val="005B071E"/>
    <w:rsid w:val="005C071D"/>
    <w:rsid w:val="005C6F44"/>
    <w:rsid w:val="005D08B3"/>
    <w:rsid w:val="005E447A"/>
    <w:rsid w:val="005F2006"/>
    <w:rsid w:val="005F3A49"/>
    <w:rsid w:val="005F54E8"/>
    <w:rsid w:val="005F6EFD"/>
    <w:rsid w:val="005F6F57"/>
    <w:rsid w:val="00603EE8"/>
    <w:rsid w:val="0061373E"/>
    <w:rsid w:val="006161F3"/>
    <w:rsid w:val="00616BF0"/>
    <w:rsid w:val="00624BD5"/>
    <w:rsid w:val="006262D5"/>
    <w:rsid w:val="00634950"/>
    <w:rsid w:val="00636746"/>
    <w:rsid w:val="006425FC"/>
    <w:rsid w:val="00645CA5"/>
    <w:rsid w:val="00646137"/>
    <w:rsid w:val="006505CA"/>
    <w:rsid w:val="00653BEE"/>
    <w:rsid w:val="0067145B"/>
    <w:rsid w:val="00676086"/>
    <w:rsid w:val="0068652E"/>
    <w:rsid w:val="0069170E"/>
    <w:rsid w:val="00692DA1"/>
    <w:rsid w:val="00693783"/>
    <w:rsid w:val="006950C1"/>
    <w:rsid w:val="006A367C"/>
    <w:rsid w:val="006B43A3"/>
    <w:rsid w:val="006C344A"/>
    <w:rsid w:val="006F1235"/>
    <w:rsid w:val="006F7010"/>
    <w:rsid w:val="00710504"/>
    <w:rsid w:val="00714086"/>
    <w:rsid w:val="00717156"/>
    <w:rsid w:val="00721A46"/>
    <w:rsid w:val="00723E5F"/>
    <w:rsid w:val="00725A04"/>
    <w:rsid w:val="0072686C"/>
    <w:rsid w:val="00727ACD"/>
    <w:rsid w:val="00730F72"/>
    <w:rsid w:val="0073385F"/>
    <w:rsid w:val="007429E0"/>
    <w:rsid w:val="00756D50"/>
    <w:rsid w:val="007655C3"/>
    <w:rsid w:val="007714C1"/>
    <w:rsid w:val="0077767F"/>
    <w:rsid w:val="00777E69"/>
    <w:rsid w:val="00781916"/>
    <w:rsid w:val="007944A7"/>
    <w:rsid w:val="0079482B"/>
    <w:rsid w:val="007A12FD"/>
    <w:rsid w:val="007A7635"/>
    <w:rsid w:val="007B11A8"/>
    <w:rsid w:val="007B36DE"/>
    <w:rsid w:val="007C003C"/>
    <w:rsid w:val="007D060E"/>
    <w:rsid w:val="007D4DF2"/>
    <w:rsid w:val="007E0FB0"/>
    <w:rsid w:val="007F5A0B"/>
    <w:rsid w:val="00805588"/>
    <w:rsid w:val="00812117"/>
    <w:rsid w:val="00812284"/>
    <w:rsid w:val="00833ADE"/>
    <w:rsid w:val="00837242"/>
    <w:rsid w:val="00843810"/>
    <w:rsid w:val="00846CE1"/>
    <w:rsid w:val="008731F4"/>
    <w:rsid w:val="00880E77"/>
    <w:rsid w:val="00881116"/>
    <w:rsid w:val="0088407E"/>
    <w:rsid w:val="008841F3"/>
    <w:rsid w:val="0088573A"/>
    <w:rsid w:val="00892503"/>
    <w:rsid w:val="008A16D0"/>
    <w:rsid w:val="008A4E1B"/>
    <w:rsid w:val="008A69DF"/>
    <w:rsid w:val="008B09E6"/>
    <w:rsid w:val="008B5DAD"/>
    <w:rsid w:val="008B6D28"/>
    <w:rsid w:val="008C0C87"/>
    <w:rsid w:val="008C3BA9"/>
    <w:rsid w:val="008E3743"/>
    <w:rsid w:val="008F6B08"/>
    <w:rsid w:val="008F6C00"/>
    <w:rsid w:val="00901DD5"/>
    <w:rsid w:val="00902C6A"/>
    <w:rsid w:val="00902E7C"/>
    <w:rsid w:val="00903C3B"/>
    <w:rsid w:val="009143CA"/>
    <w:rsid w:val="00916C35"/>
    <w:rsid w:val="009250B5"/>
    <w:rsid w:val="009267FE"/>
    <w:rsid w:val="00935E41"/>
    <w:rsid w:val="00945D5A"/>
    <w:rsid w:val="00945E03"/>
    <w:rsid w:val="00955BB3"/>
    <w:rsid w:val="00957E11"/>
    <w:rsid w:val="00961E17"/>
    <w:rsid w:val="009640EA"/>
    <w:rsid w:val="00964B42"/>
    <w:rsid w:val="009666AF"/>
    <w:rsid w:val="00972BFD"/>
    <w:rsid w:val="00975CDF"/>
    <w:rsid w:val="00975F97"/>
    <w:rsid w:val="009958F8"/>
    <w:rsid w:val="009A0140"/>
    <w:rsid w:val="009A237E"/>
    <w:rsid w:val="009A4E45"/>
    <w:rsid w:val="009B4B4E"/>
    <w:rsid w:val="009B5D47"/>
    <w:rsid w:val="009B7877"/>
    <w:rsid w:val="009D37D2"/>
    <w:rsid w:val="009D4996"/>
    <w:rsid w:val="009E1CB6"/>
    <w:rsid w:val="009E4D83"/>
    <w:rsid w:val="009F1A37"/>
    <w:rsid w:val="00A01EB6"/>
    <w:rsid w:val="00A0354E"/>
    <w:rsid w:val="00A03E27"/>
    <w:rsid w:val="00A059AC"/>
    <w:rsid w:val="00A1386F"/>
    <w:rsid w:val="00A21273"/>
    <w:rsid w:val="00A234AC"/>
    <w:rsid w:val="00A26ADD"/>
    <w:rsid w:val="00A31EC7"/>
    <w:rsid w:val="00A34308"/>
    <w:rsid w:val="00A35C96"/>
    <w:rsid w:val="00A442BB"/>
    <w:rsid w:val="00A4545D"/>
    <w:rsid w:val="00A56D82"/>
    <w:rsid w:val="00A64543"/>
    <w:rsid w:val="00A80121"/>
    <w:rsid w:val="00A83E4D"/>
    <w:rsid w:val="00A872FD"/>
    <w:rsid w:val="00A90C20"/>
    <w:rsid w:val="00A91DD5"/>
    <w:rsid w:val="00A93855"/>
    <w:rsid w:val="00AA21B7"/>
    <w:rsid w:val="00AB086E"/>
    <w:rsid w:val="00AB5516"/>
    <w:rsid w:val="00AC5A48"/>
    <w:rsid w:val="00AE1208"/>
    <w:rsid w:val="00AE3213"/>
    <w:rsid w:val="00AE5953"/>
    <w:rsid w:val="00B01EC1"/>
    <w:rsid w:val="00B04845"/>
    <w:rsid w:val="00B04F7B"/>
    <w:rsid w:val="00B27515"/>
    <w:rsid w:val="00B37915"/>
    <w:rsid w:val="00B45AB8"/>
    <w:rsid w:val="00B45B1E"/>
    <w:rsid w:val="00B45C42"/>
    <w:rsid w:val="00B50AAD"/>
    <w:rsid w:val="00B55D94"/>
    <w:rsid w:val="00B55EF4"/>
    <w:rsid w:val="00B65F35"/>
    <w:rsid w:val="00B673E2"/>
    <w:rsid w:val="00BA6900"/>
    <w:rsid w:val="00BB2ACC"/>
    <w:rsid w:val="00BC1CAB"/>
    <w:rsid w:val="00BC3B19"/>
    <w:rsid w:val="00BC6B71"/>
    <w:rsid w:val="00BD13B7"/>
    <w:rsid w:val="00BD3FFA"/>
    <w:rsid w:val="00BD54D3"/>
    <w:rsid w:val="00BD7346"/>
    <w:rsid w:val="00BF195E"/>
    <w:rsid w:val="00BF6A15"/>
    <w:rsid w:val="00C00C40"/>
    <w:rsid w:val="00C00E78"/>
    <w:rsid w:val="00C1134C"/>
    <w:rsid w:val="00C114BC"/>
    <w:rsid w:val="00C124B0"/>
    <w:rsid w:val="00C26F87"/>
    <w:rsid w:val="00C27D66"/>
    <w:rsid w:val="00C331CB"/>
    <w:rsid w:val="00C443AC"/>
    <w:rsid w:val="00C45261"/>
    <w:rsid w:val="00C455E7"/>
    <w:rsid w:val="00C51F07"/>
    <w:rsid w:val="00C5586A"/>
    <w:rsid w:val="00C60587"/>
    <w:rsid w:val="00C62124"/>
    <w:rsid w:val="00C628AA"/>
    <w:rsid w:val="00C63195"/>
    <w:rsid w:val="00C633C3"/>
    <w:rsid w:val="00C81B58"/>
    <w:rsid w:val="00C90E6F"/>
    <w:rsid w:val="00CA0F71"/>
    <w:rsid w:val="00CA10DD"/>
    <w:rsid w:val="00CA3508"/>
    <w:rsid w:val="00CA494B"/>
    <w:rsid w:val="00CA7B98"/>
    <w:rsid w:val="00CB545E"/>
    <w:rsid w:val="00CC5350"/>
    <w:rsid w:val="00CE2B2F"/>
    <w:rsid w:val="00CE5D81"/>
    <w:rsid w:val="00CE6F9D"/>
    <w:rsid w:val="00CF43FF"/>
    <w:rsid w:val="00CF73D6"/>
    <w:rsid w:val="00CF7636"/>
    <w:rsid w:val="00CF7C33"/>
    <w:rsid w:val="00D054E8"/>
    <w:rsid w:val="00D24470"/>
    <w:rsid w:val="00D257A2"/>
    <w:rsid w:val="00D30ACF"/>
    <w:rsid w:val="00D31ACE"/>
    <w:rsid w:val="00D35301"/>
    <w:rsid w:val="00D37313"/>
    <w:rsid w:val="00D4640D"/>
    <w:rsid w:val="00D470D3"/>
    <w:rsid w:val="00D53D6B"/>
    <w:rsid w:val="00D54C0B"/>
    <w:rsid w:val="00D5589E"/>
    <w:rsid w:val="00D57B9F"/>
    <w:rsid w:val="00D64F12"/>
    <w:rsid w:val="00D661F1"/>
    <w:rsid w:val="00D72BB4"/>
    <w:rsid w:val="00D732DE"/>
    <w:rsid w:val="00D74324"/>
    <w:rsid w:val="00D835BD"/>
    <w:rsid w:val="00D848A9"/>
    <w:rsid w:val="00D90148"/>
    <w:rsid w:val="00D942AE"/>
    <w:rsid w:val="00D97618"/>
    <w:rsid w:val="00DB43FB"/>
    <w:rsid w:val="00DC0C35"/>
    <w:rsid w:val="00DD256A"/>
    <w:rsid w:val="00DE4E9A"/>
    <w:rsid w:val="00DF1C36"/>
    <w:rsid w:val="00DF21C4"/>
    <w:rsid w:val="00DF22C2"/>
    <w:rsid w:val="00DF579E"/>
    <w:rsid w:val="00DF6D7A"/>
    <w:rsid w:val="00E00DF1"/>
    <w:rsid w:val="00E04DC7"/>
    <w:rsid w:val="00E11D84"/>
    <w:rsid w:val="00E203EF"/>
    <w:rsid w:val="00E20525"/>
    <w:rsid w:val="00E25B4E"/>
    <w:rsid w:val="00E27F8D"/>
    <w:rsid w:val="00E30D7A"/>
    <w:rsid w:val="00E3530A"/>
    <w:rsid w:val="00E35860"/>
    <w:rsid w:val="00E35F71"/>
    <w:rsid w:val="00E41F98"/>
    <w:rsid w:val="00E52A42"/>
    <w:rsid w:val="00E5689D"/>
    <w:rsid w:val="00E56AB7"/>
    <w:rsid w:val="00E61604"/>
    <w:rsid w:val="00E84602"/>
    <w:rsid w:val="00E87BC4"/>
    <w:rsid w:val="00E96913"/>
    <w:rsid w:val="00E96D11"/>
    <w:rsid w:val="00E97272"/>
    <w:rsid w:val="00EA5EAA"/>
    <w:rsid w:val="00EC2251"/>
    <w:rsid w:val="00ED4036"/>
    <w:rsid w:val="00EE0562"/>
    <w:rsid w:val="00EE0F0B"/>
    <w:rsid w:val="00EE68BA"/>
    <w:rsid w:val="00F143DE"/>
    <w:rsid w:val="00F23B4F"/>
    <w:rsid w:val="00F3154C"/>
    <w:rsid w:val="00F315CE"/>
    <w:rsid w:val="00F32EE7"/>
    <w:rsid w:val="00F43AED"/>
    <w:rsid w:val="00F43B53"/>
    <w:rsid w:val="00F50487"/>
    <w:rsid w:val="00F53B6A"/>
    <w:rsid w:val="00F559A0"/>
    <w:rsid w:val="00F56955"/>
    <w:rsid w:val="00F60A9A"/>
    <w:rsid w:val="00F6170F"/>
    <w:rsid w:val="00F65BE6"/>
    <w:rsid w:val="00F82815"/>
    <w:rsid w:val="00F948BF"/>
    <w:rsid w:val="00F97E1C"/>
    <w:rsid w:val="00FA6A8A"/>
    <w:rsid w:val="00FB2570"/>
    <w:rsid w:val="00FC3D29"/>
    <w:rsid w:val="00FC40ED"/>
    <w:rsid w:val="00FC42C7"/>
    <w:rsid w:val="00FC5FDC"/>
    <w:rsid w:val="00FC677B"/>
    <w:rsid w:val="00FE1505"/>
    <w:rsid w:val="00FE2D2B"/>
    <w:rsid w:val="00FE6710"/>
    <w:rsid w:val="00FF4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F246C89"/>
  <w14:defaultImageDpi w14:val="300"/>
  <w15:docId w15:val="{DEE81362-EEDE-4B21-84D8-5BC5E522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44"/>
    <w:pPr>
      <w:tabs>
        <w:tab w:val="center" w:pos="4320"/>
        <w:tab w:val="right" w:pos="8640"/>
      </w:tabs>
    </w:pPr>
  </w:style>
  <w:style w:type="character" w:customStyle="1" w:styleId="HeaderChar">
    <w:name w:val="Header Char"/>
    <w:basedOn w:val="DefaultParagraphFont"/>
    <w:link w:val="Header"/>
    <w:uiPriority w:val="99"/>
    <w:rsid w:val="005C6F44"/>
  </w:style>
  <w:style w:type="paragraph" w:styleId="Footer">
    <w:name w:val="footer"/>
    <w:basedOn w:val="Normal"/>
    <w:link w:val="FooterChar"/>
    <w:uiPriority w:val="99"/>
    <w:unhideWhenUsed/>
    <w:rsid w:val="005C6F44"/>
    <w:pPr>
      <w:tabs>
        <w:tab w:val="center" w:pos="4320"/>
        <w:tab w:val="right" w:pos="8640"/>
      </w:tabs>
    </w:pPr>
  </w:style>
  <w:style w:type="character" w:customStyle="1" w:styleId="FooterChar">
    <w:name w:val="Footer Char"/>
    <w:basedOn w:val="DefaultParagraphFont"/>
    <w:link w:val="Footer"/>
    <w:uiPriority w:val="99"/>
    <w:rsid w:val="005C6F44"/>
  </w:style>
  <w:style w:type="paragraph" w:styleId="BalloonText">
    <w:name w:val="Balloon Text"/>
    <w:basedOn w:val="Normal"/>
    <w:link w:val="BalloonTextChar"/>
    <w:uiPriority w:val="99"/>
    <w:semiHidden/>
    <w:unhideWhenUsed/>
    <w:rsid w:val="005C6F44"/>
    <w:rPr>
      <w:rFonts w:ascii="Lucida Grande" w:hAnsi="Lucida Grande" w:cs="Lucida Grande"/>
      <w:sz w:val="18"/>
      <w:szCs w:val="18"/>
    </w:rPr>
  </w:style>
  <w:style w:type="character" w:customStyle="1" w:styleId="BalloonTextChar">
    <w:name w:val="Balloon Text Char"/>
    <w:link w:val="BalloonText"/>
    <w:uiPriority w:val="99"/>
    <w:semiHidden/>
    <w:rsid w:val="005C6F44"/>
    <w:rPr>
      <w:rFonts w:ascii="Lucida Grande" w:hAnsi="Lucida Grande" w:cs="Lucida Grande"/>
      <w:sz w:val="18"/>
      <w:szCs w:val="18"/>
    </w:rPr>
  </w:style>
  <w:style w:type="paragraph" w:styleId="ListParagraph">
    <w:name w:val="List Paragraph"/>
    <w:basedOn w:val="Normal"/>
    <w:uiPriority w:val="1"/>
    <w:qFormat/>
    <w:rsid w:val="00CE5D81"/>
    <w:pPr>
      <w:ind w:left="720"/>
    </w:pPr>
    <w:rPr>
      <w:rFonts w:ascii="Times New Roman" w:eastAsia="Times New Roman" w:hAnsi="Times New Roman"/>
    </w:rPr>
  </w:style>
  <w:style w:type="paragraph" w:styleId="BodyText">
    <w:name w:val="Body Text"/>
    <w:basedOn w:val="Normal"/>
    <w:link w:val="BodyTextChar"/>
    <w:uiPriority w:val="1"/>
    <w:qFormat/>
    <w:rsid w:val="00A90C20"/>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A90C20"/>
    <w:rPr>
      <w:rFonts w:ascii="Arial" w:eastAsia="Arial" w:hAnsi="Arial" w:cs="Arial"/>
      <w:sz w:val="21"/>
      <w:szCs w:val="21"/>
    </w:rPr>
  </w:style>
  <w:style w:type="character" w:styleId="CommentReference">
    <w:name w:val="annotation reference"/>
    <w:basedOn w:val="DefaultParagraphFont"/>
    <w:uiPriority w:val="99"/>
    <w:semiHidden/>
    <w:unhideWhenUsed/>
    <w:rsid w:val="00B01EC1"/>
    <w:rPr>
      <w:sz w:val="16"/>
      <w:szCs w:val="16"/>
    </w:rPr>
  </w:style>
  <w:style w:type="paragraph" w:styleId="CommentText">
    <w:name w:val="annotation text"/>
    <w:basedOn w:val="Normal"/>
    <w:link w:val="CommentTextChar"/>
    <w:uiPriority w:val="99"/>
    <w:semiHidden/>
    <w:unhideWhenUsed/>
    <w:rsid w:val="00B01EC1"/>
    <w:rPr>
      <w:sz w:val="20"/>
      <w:szCs w:val="20"/>
    </w:rPr>
  </w:style>
  <w:style w:type="character" w:customStyle="1" w:styleId="CommentTextChar">
    <w:name w:val="Comment Text Char"/>
    <w:basedOn w:val="DefaultParagraphFont"/>
    <w:link w:val="CommentText"/>
    <w:uiPriority w:val="99"/>
    <w:semiHidden/>
    <w:rsid w:val="00B01EC1"/>
  </w:style>
  <w:style w:type="paragraph" w:styleId="CommentSubject">
    <w:name w:val="annotation subject"/>
    <w:basedOn w:val="CommentText"/>
    <w:next w:val="CommentText"/>
    <w:link w:val="CommentSubjectChar"/>
    <w:uiPriority w:val="99"/>
    <w:semiHidden/>
    <w:unhideWhenUsed/>
    <w:rsid w:val="00B01EC1"/>
    <w:rPr>
      <w:b/>
      <w:bCs/>
    </w:rPr>
  </w:style>
  <w:style w:type="character" w:customStyle="1" w:styleId="CommentSubjectChar">
    <w:name w:val="Comment Subject Char"/>
    <w:basedOn w:val="CommentTextChar"/>
    <w:link w:val="CommentSubject"/>
    <w:uiPriority w:val="99"/>
    <w:semiHidden/>
    <w:rsid w:val="00B01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2535-1897-41E7-8C06-D8826F21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10035</Characters>
  <Application>Microsoft Office Word</Application>
  <DocSecurity>4</DocSecurity>
  <Lines>304</Lines>
  <Paragraphs>76</Paragraphs>
  <ScaleCrop>false</ScaleCrop>
  <HeadingPairs>
    <vt:vector size="2" baseType="variant">
      <vt:variant>
        <vt:lpstr>Title</vt:lpstr>
      </vt:variant>
      <vt:variant>
        <vt:i4>1</vt:i4>
      </vt:variant>
    </vt:vector>
  </HeadingPairs>
  <TitlesOfParts>
    <vt:vector size="1" baseType="lpstr">
      <vt:lpstr/>
    </vt:vector>
  </TitlesOfParts>
  <Company>Balmar, Inc.</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Ames</dc:creator>
  <cp:keywords/>
  <dc:description/>
  <cp:lastModifiedBy>Yolanda Thomas-Jones</cp:lastModifiedBy>
  <cp:revision>2</cp:revision>
  <cp:lastPrinted>2018-04-19T15:47:00Z</cp:lastPrinted>
  <dcterms:created xsi:type="dcterms:W3CDTF">2018-06-26T16:00:00Z</dcterms:created>
  <dcterms:modified xsi:type="dcterms:W3CDTF">2018-06-26T16:00:00Z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965672335</vt:i4>
  </property>
</Properties>
</file>